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143F" w14:textId="77777777" w:rsidR="00072B9E" w:rsidRDefault="00072B9E">
      <w:pPr>
        <w:pStyle w:val="Footer"/>
        <w:tabs>
          <w:tab w:val="clear" w:pos="4320"/>
          <w:tab w:val="clear" w:pos="8640"/>
        </w:tabs>
        <w:ind w:right="180"/>
        <w:jc w:val="center"/>
      </w:pPr>
      <w:bookmarkStart w:id="0" w:name="_GoBack"/>
      <w:bookmarkEnd w:id="0"/>
      <w:r>
        <w:rPr>
          <w:rFonts w:ascii="Arial Narrow" w:hAnsi="Arial Narrow"/>
          <w:noProof/>
          <w:sz w:val="22"/>
          <w:szCs w:val="22"/>
        </w:rPr>
        <w:drawing>
          <wp:inline distT="0" distB="0" distL="0" distR="0" wp14:anchorId="05E7F522" wp14:editId="2EB3D18D">
            <wp:extent cx="3206437" cy="1771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06437" cy="1771650"/>
                    </a:xfrm>
                    <a:prstGeom prst="rect">
                      <a:avLst/>
                    </a:prstGeom>
                    <a:noFill/>
                    <a:ln w="9525">
                      <a:noFill/>
                      <a:miter lim="800000"/>
                      <a:headEnd/>
                      <a:tailEnd/>
                    </a:ln>
                  </pic:spPr>
                </pic:pic>
              </a:graphicData>
            </a:graphic>
          </wp:inline>
        </w:drawing>
      </w:r>
    </w:p>
    <w:p w14:paraId="5D8687AE" w14:textId="77777777" w:rsidR="00AE3F9F" w:rsidRPr="00B158C4" w:rsidRDefault="00AE3F9F" w:rsidP="00AE3F9F">
      <w:pPr>
        <w:pStyle w:val="Footer"/>
        <w:tabs>
          <w:tab w:val="clear" w:pos="4320"/>
          <w:tab w:val="clear" w:pos="8640"/>
        </w:tabs>
        <w:ind w:right="180"/>
        <w:jc w:val="center"/>
        <w:rPr>
          <w:b/>
          <w:i/>
          <w:sz w:val="40"/>
          <w:szCs w:val="40"/>
        </w:rPr>
      </w:pPr>
      <w:r w:rsidRPr="00B158C4">
        <w:rPr>
          <w:b/>
          <w:i/>
          <w:sz w:val="40"/>
          <w:szCs w:val="40"/>
        </w:rPr>
        <w:t>The Global Economic Education Alliance</w:t>
      </w:r>
    </w:p>
    <w:p w14:paraId="0D101367" w14:textId="77777777" w:rsidR="00072B9E" w:rsidRPr="00B323AD" w:rsidRDefault="00072B9E">
      <w:pPr>
        <w:pStyle w:val="Heading6"/>
        <w:rPr>
          <w:sz w:val="16"/>
          <w:szCs w:val="16"/>
        </w:rPr>
      </w:pPr>
    </w:p>
    <w:p w14:paraId="3CC50D31" w14:textId="77777777" w:rsidR="00974789" w:rsidRDefault="00B158C4" w:rsidP="00974789">
      <w:pPr>
        <w:pStyle w:val="Heading6"/>
        <w:rPr>
          <w:sz w:val="24"/>
        </w:rPr>
      </w:pPr>
      <w:r>
        <w:rPr>
          <w:sz w:val="24"/>
        </w:rPr>
        <w:t>in partnership with the</w:t>
      </w:r>
    </w:p>
    <w:p w14:paraId="6E97E22C" w14:textId="77777777" w:rsidR="00B158C4" w:rsidRPr="00B158C4" w:rsidRDefault="00B158C4" w:rsidP="00B158C4"/>
    <w:p w14:paraId="6E01F758" w14:textId="5C7AEBB2" w:rsidR="0046756C" w:rsidRPr="0046756C" w:rsidRDefault="0046756C" w:rsidP="0046756C">
      <w:pPr>
        <w:tabs>
          <w:tab w:val="left" w:pos="7200"/>
        </w:tabs>
        <w:jc w:val="center"/>
        <w:rPr>
          <w:bCs/>
          <w:i/>
          <w:lang w:val="es-PE"/>
        </w:rPr>
      </w:pPr>
      <w:r w:rsidRPr="0046756C">
        <w:rPr>
          <w:bCs/>
          <w:i/>
          <w:lang w:val="es-PE"/>
        </w:rPr>
        <w:t xml:space="preserve">Centro de Educación Económica </w:t>
      </w:r>
    </w:p>
    <w:p w14:paraId="07A30C5F" w14:textId="198D4E63" w:rsidR="002B2D45" w:rsidRDefault="002B2D45" w:rsidP="00974789">
      <w:pPr>
        <w:jc w:val="center"/>
      </w:pPr>
      <w:r w:rsidRPr="002B2D45">
        <w:t xml:space="preserve">Universidad </w:t>
      </w:r>
      <w:r w:rsidR="00FB0D3D">
        <w:t>Peruana de Ciencias Aplicadas (</w:t>
      </w:r>
      <w:r w:rsidRPr="002B2D45">
        <w:t>UPC</w:t>
      </w:r>
      <w:r w:rsidR="00FB0D3D">
        <w:t>)</w:t>
      </w:r>
    </w:p>
    <w:p w14:paraId="0F913E60" w14:textId="3FD37A20" w:rsidR="00885BE8" w:rsidRDefault="00885BE8" w:rsidP="00974789">
      <w:pPr>
        <w:jc w:val="center"/>
      </w:pPr>
      <w:r w:rsidRPr="00DF6367">
        <w:rPr>
          <w:rFonts w:ascii="Arial" w:hAnsi="Arial" w:cs="Arial"/>
          <w:b/>
          <w:noProof/>
          <w:szCs w:val="22"/>
        </w:rPr>
        <w:drawing>
          <wp:anchor distT="0" distB="0" distL="114300" distR="114300" simplePos="0" relativeHeight="251659776" behindDoc="0" locked="0" layoutInCell="1" allowOverlap="1" wp14:anchorId="18B7A995" wp14:editId="6B3626D7">
            <wp:simplePos x="0" y="0"/>
            <wp:positionH relativeFrom="column">
              <wp:posOffset>2560320</wp:posOffset>
            </wp:positionH>
            <wp:positionV relativeFrom="paragraph">
              <wp:posOffset>67310</wp:posOffset>
            </wp:positionV>
            <wp:extent cx="762000" cy="330883"/>
            <wp:effectExtent l="0" t="0" r="0" b="0"/>
            <wp:wrapNone/>
            <wp:docPr id="4" name="Imagen 1" descr="C:\Users\gpadilla\AppData\Local\Microsoft\Windows\Temporary Internet Files\Content.Outlook\96TE15TJ\LOGO_CMY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padilla\AppData\Local\Microsoft\Windows\Temporary Internet Files\Content.Outlook\96TE15TJ\LOGO_CMYK JP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820" b="18630"/>
                    <a:stretch/>
                  </pic:blipFill>
                  <pic:spPr bwMode="auto">
                    <a:xfrm>
                      <a:off x="0" y="0"/>
                      <a:ext cx="762000" cy="3308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12A258" w14:textId="51A4F18C" w:rsidR="00885BE8" w:rsidRDefault="00885BE8" w:rsidP="00974789">
      <w:pPr>
        <w:jc w:val="center"/>
      </w:pPr>
    </w:p>
    <w:p w14:paraId="2FEAF006" w14:textId="77777777" w:rsidR="00885BE8" w:rsidRPr="002B2D45" w:rsidRDefault="00885BE8" w:rsidP="00974789">
      <w:pPr>
        <w:jc w:val="center"/>
      </w:pPr>
    </w:p>
    <w:p w14:paraId="4EF469C3" w14:textId="151E46D2" w:rsidR="00ED02BC" w:rsidRDefault="00ED02BC" w:rsidP="00974789">
      <w:pPr>
        <w:jc w:val="center"/>
      </w:pPr>
      <w:r>
        <w:t>&amp; the</w:t>
      </w:r>
    </w:p>
    <w:p w14:paraId="118A33C9" w14:textId="77777777" w:rsidR="00ED02BC" w:rsidRPr="00ED02BC" w:rsidRDefault="00ED02BC" w:rsidP="00ED02BC">
      <w:pPr>
        <w:pStyle w:val="Heading6"/>
        <w:rPr>
          <w:i/>
          <w:sz w:val="24"/>
        </w:rPr>
      </w:pPr>
      <w:r w:rsidRPr="00ED02BC">
        <w:rPr>
          <w:sz w:val="24"/>
        </w:rPr>
        <w:t>Ce</w:t>
      </w:r>
      <w:r w:rsidRPr="00ED02BC">
        <w:rPr>
          <w:i/>
          <w:sz w:val="24"/>
        </w:rPr>
        <w:t>nter for Economic Education</w:t>
      </w:r>
    </w:p>
    <w:p w14:paraId="7DF1669B" w14:textId="31F231D6" w:rsidR="00ED02BC" w:rsidRPr="00ED02BC" w:rsidRDefault="00ED02BC" w:rsidP="00ED02BC">
      <w:pPr>
        <w:jc w:val="center"/>
      </w:pPr>
      <w:r w:rsidRPr="00ED02BC">
        <w:t>University of Colorado, Colorado Springs</w:t>
      </w:r>
      <w:r w:rsidR="00474976">
        <w:t xml:space="preserve"> </w:t>
      </w:r>
      <w:r w:rsidR="00FB0D3D">
        <w:t>(UCCS)</w:t>
      </w:r>
    </w:p>
    <w:p w14:paraId="30FA382E" w14:textId="77777777" w:rsidR="00ED02BC" w:rsidRPr="00974789" w:rsidRDefault="00ED02BC" w:rsidP="00ED02BC"/>
    <w:p w14:paraId="0A49F789" w14:textId="6B7064CF" w:rsidR="00974789" w:rsidRPr="00974789" w:rsidRDefault="004917E6" w:rsidP="004917E6">
      <w:pPr>
        <w:jc w:val="center"/>
      </w:pPr>
      <w:r>
        <w:rPr>
          <w:rFonts w:ascii="Arial" w:hAnsi="Arial"/>
          <w:noProof/>
          <w:sz w:val="20"/>
          <w:szCs w:val="20"/>
        </w:rPr>
        <w:drawing>
          <wp:inline distT="0" distB="0" distL="0" distR="0" wp14:anchorId="51D84B04" wp14:editId="4160D55A">
            <wp:extent cx="2293620" cy="316969"/>
            <wp:effectExtent l="0" t="0" r="0" b="6985"/>
            <wp:docPr id="3" name="Picture 3"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6627" cy="329822"/>
                    </a:xfrm>
                    <a:prstGeom prst="rect">
                      <a:avLst/>
                    </a:prstGeom>
                    <a:noFill/>
                    <a:ln>
                      <a:noFill/>
                    </a:ln>
                  </pic:spPr>
                </pic:pic>
              </a:graphicData>
            </a:graphic>
          </wp:inline>
        </w:drawing>
      </w:r>
    </w:p>
    <w:p w14:paraId="3AE5BAD5" w14:textId="77777777" w:rsidR="004917E6" w:rsidRDefault="004917E6">
      <w:pPr>
        <w:pStyle w:val="Heading6"/>
        <w:rPr>
          <w:b w:val="0"/>
          <w:sz w:val="24"/>
        </w:rPr>
      </w:pPr>
    </w:p>
    <w:p w14:paraId="177CE9FD" w14:textId="77777777" w:rsidR="0046756C" w:rsidRPr="0046756C" w:rsidRDefault="0046756C" w:rsidP="0046756C"/>
    <w:p w14:paraId="52A9E66F" w14:textId="77777777" w:rsidR="00B323AD" w:rsidRDefault="002226A1">
      <w:pPr>
        <w:pStyle w:val="Heading6"/>
        <w:rPr>
          <w:b w:val="0"/>
          <w:sz w:val="24"/>
        </w:rPr>
      </w:pPr>
      <w:r w:rsidRPr="00B158C4">
        <w:rPr>
          <w:b w:val="0"/>
          <w:sz w:val="24"/>
        </w:rPr>
        <w:t>i</w:t>
      </w:r>
      <w:r w:rsidR="00974789" w:rsidRPr="00B158C4">
        <w:rPr>
          <w:b w:val="0"/>
          <w:sz w:val="24"/>
        </w:rPr>
        <w:t>n cooperation with the</w:t>
      </w:r>
    </w:p>
    <w:p w14:paraId="5AFA1BD8" w14:textId="77777777" w:rsidR="00A96329" w:rsidRPr="00A96329" w:rsidRDefault="00A96329" w:rsidP="00A96329">
      <w:pPr>
        <w:rPr>
          <w:sz w:val="8"/>
          <w:szCs w:val="8"/>
        </w:rPr>
      </w:pPr>
    </w:p>
    <w:p w14:paraId="480B2069" w14:textId="77777777" w:rsidR="00B323AD" w:rsidRPr="009930C7" w:rsidRDefault="00167CAE" w:rsidP="00ED02BC">
      <w:pPr>
        <w:pStyle w:val="Heading4"/>
        <w:jc w:val="center"/>
        <w:rPr>
          <w:i/>
          <w:sz w:val="24"/>
        </w:rPr>
      </w:pPr>
      <w:r w:rsidRPr="009930C7">
        <w:rPr>
          <w:i/>
          <w:sz w:val="24"/>
        </w:rPr>
        <w:t>Faculty</w:t>
      </w:r>
      <w:r w:rsidR="00ED02BC" w:rsidRPr="009930C7">
        <w:rPr>
          <w:i/>
          <w:sz w:val="24"/>
        </w:rPr>
        <w:t xml:space="preserve"> of Economics</w:t>
      </w:r>
    </w:p>
    <w:p w14:paraId="61E9E414" w14:textId="4484B3CA" w:rsidR="002B2D45" w:rsidRDefault="002B2D45" w:rsidP="002B2D45">
      <w:pPr>
        <w:jc w:val="center"/>
      </w:pPr>
      <w:r w:rsidRPr="002B2D45">
        <w:t xml:space="preserve">Universidad </w:t>
      </w:r>
      <w:r w:rsidR="00FB0D3D">
        <w:t>Peruana de Ciencias Aplicadas (</w:t>
      </w:r>
      <w:r w:rsidRPr="002B2D45">
        <w:t>UPC</w:t>
      </w:r>
      <w:r w:rsidR="00FB0D3D">
        <w:t>)</w:t>
      </w:r>
    </w:p>
    <w:p w14:paraId="38E68893" w14:textId="790CBE29" w:rsidR="009930C7" w:rsidRDefault="009930C7" w:rsidP="002B2D45">
      <w:pPr>
        <w:jc w:val="center"/>
      </w:pPr>
      <w:r>
        <w:t xml:space="preserve">&amp; the </w:t>
      </w:r>
    </w:p>
    <w:p w14:paraId="7F123874" w14:textId="604D4D63" w:rsidR="009930C7" w:rsidRPr="009930C7" w:rsidRDefault="009930C7" w:rsidP="002B2D45">
      <w:pPr>
        <w:jc w:val="center"/>
        <w:rPr>
          <w:b/>
          <w:i/>
        </w:rPr>
      </w:pPr>
      <w:r w:rsidRPr="009930C7">
        <w:rPr>
          <w:b/>
          <w:i/>
        </w:rPr>
        <w:t>International Affairs Office</w:t>
      </w:r>
    </w:p>
    <w:p w14:paraId="7E1AAC34" w14:textId="336EB656" w:rsidR="009930C7" w:rsidRPr="002B2D45" w:rsidRDefault="009930C7" w:rsidP="002B2D45">
      <w:pPr>
        <w:jc w:val="center"/>
      </w:pPr>
      <w:r>
        <w:t>University of Colorado, Colorado Springs</w:t>
      </w:r>
      <w:r w:rsidR="00FB0D3D">
        <w:t xml:space="preserve"> (UCCS)</w:t>
      </w:r>
    </w:p>
    <w:p w14:paraId="57F82E46" w14:textId="77777777" w:rsidR="00A96329" w:rsidRPr="00A96329" w:rsidRDefault="00A96329" w:rsidP="00A96329">
      <w:pPr>
        <w:jc w:val="center"/>
        <w:rPr>
          <w:sz w:val="8"/>
          <w:szCs w:val="8"/>
        </w:rPr>
      </w:pPr>
    </w:p>
    <w:p w14:paraId="6D734ACC" w14:textId="77777777" w:rsidR="00434805" w:rsidRPr="00B158C4" w:rsidRDefault="00434805" w:rsidP="00434805"/>
    <w:p w14:paraId="7B0962B3" w14:textId="77777777" w:rsidR="00B323AD" w:rsidRDefault="00B323AD" w:rsidP="00B323AD"/>
    <w:p w14:paraId="321C7121" w14:textId="77777777" w:rsidR="00B323AD" w:rsidRPr="00B323AD" w:rsidRDefault="00B323AD" w:rsidP="00B323AD"/>
    <w:p w14:paraId="37204162" w14:textId="77777777" w:rsidR="00A7752E" w:rsidRDefault="00A733BA">
      <w:pPr>
        <w:pStyle w:val="Heading6"/>
      </w:pPr>
      <w:r>
        <w:t xml:space="preserve">REQUEST </w:t>
      </w:r>
      <w:r w:rsidR="00434805">
        <w:t xml:space="preserve">for </w:t>
      </w:r>
      <w:r>
        <w:t>APPLICATIONS</w:t>
      </w:r>
    </w:p>
    <w:p w14:paraId="6B792A2F" w14:textId="77777777" w:rsidR="00A7752E" w:rsidRDefault="00A7752E">
      <w:pPr>
        <w:pStyle w:val="Heading6"/>
        <w:rPr>
          <w:sz w:val="20"/>
        </w:rPr>
      </w:pPr>
    </w:p>
    <w:p w14:paraId="22544842" w14:textId="77777777" w:rsidR="00072B9E" w:rsidRPr="00072B9E" w:rsidRDefault="00072B9E" w:rsidP="00072B9E"/>
    <w:p w14:paraId="1664D722" w14:textId="77777777" w:rsidR="00A7752E" w:rsidRDefault="00474976">
      <w:pPr>
        <w:pStyle w:val="Heading6"/>
      </w:pPr>
      <w:r>
        <w:t>t</w:t>
      </w:r>
      <w:r w:rsidR="00A733BA">
        <w:t xml:space="preserve">o Participate in </w:t>
      </w:r>
      <w:r w:rsidR="00B158C4">
        <w:t>a</w:t>
      </w:r>
      <w:r w:rsidR="00A7763F">
        <w:t>n</w:t>
      </w:r>
      <w:r w:rsidR="00B158C4">
        <w:t xml:space="preserve"> </w:t>
      </w:r>
    </w:p>
    <w:p w14:paraId="359DEDF2" w14:textId="77777777" w:rsidR="00A7752E" w:rsidRPr="00434805" w:rsidRDefault="00A10CDD">
      <w:pPr>
        <w:pStyle w:val="Heading9"/>
        <w:rPr>
          <w:i/>
        </w:rPr>
      </w:pPr>
      <w:r w:rsidRPr="00434805">
        <w:rPr>
          <w:i/>
        </w:rPr>
        <w:t>Economic Education</w:t>
      </w:r>
      <w:r w:rsidR="00A733BA" w:rsidRPr="00434805">
        <w:rPr>
          <w:i/>
        </w:rPr>
        <w:t xml:space="preserve"> </w:t>
      </w:r>
      <w:r w:rsidR="00474976">
        <w:rPr>
          <w:i/>
        </w:rPr>
        <w:t xml:space="preserve">Teacher </w:t>
      </w:r>
      <w:r w:rsidR="00A733BA" w:rsidRPr="00434805">
        <w:rPr>
          <w:i/>
        </w:rPr>
        <w:t>Study Tour</w:t>
      </w:r>
    </w:p>
    <w:p w14:paraId="06BE3868" w14:textId="77777777" w:rsidR="00A7752E" w:rsidRDefault="00A10CDD">
      <w:pPr>
        <w:jc w:val="center"/>
        <w:rPr>
          <w:b/>
          <w:sz w:val="32"/>
        </w:rPr>
      </w:pPr>
      <w:r>
        <w:rPr>
          <w:b/>
          <w:sz w:val="32"/>
        </w:rPr>
        <w:t xml:space="preserve">to </w:t>
      </w:r>
      <w:r w:rsidR="00B158C4">
        <w:rPr>
          <w:b/>
          <w:sz w:val="32"/>
        </w:rPr>
        <w:t>Peru</w:t>
      </w:r>
    </w:p>
    <w:p w14:paraId="4A8698F1" w14:textId="77777777" w:rsidR="00072B9E" w:rsidRDefault="00072B9E">
      <w:pPr>
        <w:jc w:val="center"/>
        <w:rPr>
          <w:b/>
          <w:sz w:val="32"/>
        </w:rPr>
      </w:pPr>
    </w:p>
    <w:p w14:paraId="084CF9D6" w14:textId="77777777" w:rsidR="00AE3F9F" w:rsidRDefault="00AE3F9F">
      <w:pPr>
        <w:jc w:val="center"/>
        <w:rPr>
          <w:b/>
          <w:sz w:val="32"/>
        </w:rPr>
      </w:pPr>
    </w:p>
    <w:p w14:paraId="0C192B63" w14:textId="77777777" w:rsidR="00A7752E" w:rsidRDefault="00A7752E">
      <w:pPr>
        <w:jc w:val="center"/>
        <w:rPr>
          <w:b/>
          <w:sz w:val="20"/>
        </w:rPr>
      </w:pPr>
    </w:p>
    <w:p w14:paraId="3CA2219F" w14:textId="77777777" w:rsidR="00474976" w:rsidRPr="00474976" w:rsidRDefault="00072B9E" w:rsidP="00474976">
      <w:pPr>
        <w:jc w:val="center"/>
        <w:rPr>
          <w:b/>
          <w:sz w:val="28"/>
          <w:szCs w:val="28"/>
        </w:rPr>
      </w:pPr>
      <w:r w:rsidRPr="00474976">
        <w:rPr>
          <w:sz w:val="28"/>
          <w:szCs w:val="28"/>
        </w:rPr>
        <w:lastRenderedPageBreak/>
        <w:t xml:space="preserve">Dates:  </w:t>
      </w:r>
      <w:r w:rsidR="00C33F19">
        <w:rPr>
          <w:b/>
          <w:sz w:val="28"/>
          <w:szCs w:val="28"/>
        </w:rPr>
        <w:t xml:space="preserve">March </w:t>
      </w:r>
      <w:r w:rsidR="00474976" w:rsidRPr="00474976">
        <w:rPr>
          <w:b/>
          <w:sz w:val="28"/>
          <w:szCs w:val="28"/>
        </w:rPr>
        <w:t xml:space="preserve">21 – 29, 2015 </w:t>
      </w:r>
    </w:p>
    <w:p w14:paraId="5749168C" w14:textId="77777777" w:rsidR="00A10CDD" w:rsidRDefault="00A10CDD">
      <w:pPr>
        <w:jc w:val="center"/>
        <w:rPr>
          <w:b/>
          <w:sz w:val="32"/>
        </w:rPr>
      </w:pPr>
    </w:p>
    <w:p w14:paraId="54B10A91" w14:textId="77777777" w:rsidR="0046756C" w:rsidRDefault="0046756C">
      <w:pPr>
        <w:rPr>
          <w:b/>
          <w:sz w:val="28"/>
        </w:rPr>
      </w:pPr>
      <w:r>
        <w:rPr>
          <w:b/>
          <w:sz w:val="28"/>
        </w:rPr>
        <w:br w:type="page"/>
      </w:r>
    </w:p>
    <w:p w14:paraId="00A5E5AD" w14:textId="6510E86A" w:rsidR="00A7752E" w:rsidRDefault="000008DE">
      <w:pPr>
        <w:jc w:val="center"/>
        <w:rPr>
          <w:b/>
          <w:sz w:val="28"/>
        </w:rPr>
      </w:pPr>
      <w:r>
        <w:rPr>
          <w:b/>
          <w:noProof/>
          <w:sz w:val="28"/>
        </w:rPr>
        <w:lastRenderedPageBreak/>
        <mc:AlternateContent>
          <mc:Choice Requires="wps">
            <w:drawing>
              <wp:anchor distT="0" distB="0" distL="114300" distR="114300" simplePos="0" relativeHeight="251657728" behindDoc="0" locked="0" layoutInCell="0" allowOverlap="1" wp14:anchorId="437ACA8A" wp14:editId="58B8F270">
                <wp:simplePos x="0" y="0"/>
                <wp:positionH relativeFrom="column">
                  <wp:posOffset>548640</wp:posOffset>
                </wp:positionH>
                <wp:positionV relativeFrom="paragraph">
                  <wp:posOffset>168910</wp:posOffset>
                </wp:positionV>
                <wp:extent cx="4937760" cy="365760"/>
                <wp:effectExtent l="5715" t="9525" r="952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65760"/>
                        </a:xfrm>
                        <a:prstGeom prst="rect">
                          <a:avLst/>
                        </a:prstGeom>
                        <a:solidFill>
                          <a:srgbClr val="FFFFFF"/>
                        </a:solidFill>
                        <a:ln w="9525">
                          <a:solidFill>
                            <a:srgbClr val="000000"/>
                          </a:solidFill>
                          <a:miter lim="800000"/>
                          <a:headEnd/>
                          <a:tailEnd/>
                        </a:ln>
                      </wps:spPr>
                      <wps:txbx>
                        <w:txbxContent>
                          <w:p w14:paraId="7C6C2D5E" w14:textId="77777777" w:rsidR="0044648C" w:rsidRDefault="0044648C">
                            <w:pPr>
                              <w:pStyle w:val="Heading9"/>
                            </w:pPr>
                            <w:r>
                              <w:t xml:space="preserve">Application </w:t>
                            </w:r>
                            <w:r>
                              <w:rPr>
                                <w:i/>
                              </w:rPr>
                              <w:t>Deadline</w:t>
                            </w:r>
                            <w:r>
                              <w:t>:  December 18,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CA8A" id="_x0000_t202" coordsize="21600,21600" o:spt="202" path="m,l,21600r21600,l21600,xe">
                <v:stroke joinstyle="miter"/>
                <v:path gradientshapeok="t" o:connecttype="rect"/>
              </v:shapetype>
              <v:shape id="Text Box 8" o:spid="_x0000_s1026" type="#_x0000_t202" style="position:absolute;left:0;text-align:left;margin-left:43.2pt;margin-top:13.3pt;width:388.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" o:allowincell="f">
                <v:textbox>
                  <w:txbxContent>
                    <w:p w14:paraId="7C6C2D5E" w14:textId="77777777" w:rsidR="0044648C" w:rsidRDefault="0044648C">
                      <w:pPr>
                        <w:pStyle w:val="Heading9"/>
                      </w:pPr>
                      <w:r>
                        <w:t xml:space="preserve">Application </w:t>
                      </w:r>
                      <w:r>
                        <w:rPr>
                          <w:i/>
                        </w:rPr>
                        <w:t>Deadline</w:t>
                      </w:r>
                      <w:r>
                        <w:t>:  December 18, 2014</w:t>
                      </w:r>
                    </w:p>
                  </w:txbxContent>
                </v:textbox>
              </v:shape>
            </w:pict>
          </mc:Fallback>
        </mc:AlternateContent>
      </w:r>
    </w:p>
    <w:p w14:paraId="7768DBE3" w14:textId="77777777" w:rsidR="00A7752E" w:rsidRDefault="00A7752E">
      <w:pPr>
        <w:pStyle w:val="Heading5"/>
        <w:rPr>
          <w:sz w:val="36"/>
        </w:rPr>
      </w:pPr>
    </w:p>
    <w:p w14:paraId="0CC87C98" w14:textId="77777777" w:rsidR="00A7752E" w:rsidRDefault="00A7752E">
      <w:pPr>
        <w:jc w:val="center"/>
        <w:rPr>
          <w:sz w:val="28"/>
        </w:rPr>
      </w:pPr>
    </w:p>
    <w:p w14:paraId="02608C3E" w14:textId="77777777" w:rsidR="00A7752E" w:rsidRDefault="00A733BA">
      <w:pPr>
        <w:pStyle w:val="Heading4"/>
      </w:pPr>
      <w:r>
        <w:t xml:space="preserve"> </w:t>
      </w:r>
    </w:p>
    <w:p w14:paraId="4CF0E2C4" w14:textId="77777777" w:rsidR="00A7752E" w:rsidRPr="00D83F3B" w:rsidRDefault="00A10CDD">
      <w:pPr>
        <w:pStyle w:val="Heading3"/>
        <w:jc w:val="center"/>
        <w:rPr>
          <w:i w:val="0"/>
          <w:sz w:val="32"/>
          <w:szCs w:val="32"/>
        </w:rPr>
      </w:pPr>
      <w:r w:rsidRPr="00D83F3B">
        <w:rPr>
          <w:sz w:val="32"/>
          <w:szCs w:val="32"/>
        </w:rPr>
        <w:t>Economic Education</w:t>
      </w:r>
      <w:r w:rsidR="00A733BA" w:rsidRPr="00D83F3B">
        <w:rPr>
          <w:sz w:val="32"/>
          <w:szCs w:val="32"/>
        </w:rPr>
        <w:t xml:space="preserve"> Study Tour</w:t>
      </w:r>
      <w:r w:rsidR="00A733BA" w:rsidRPr="00D83F3B">
        <w:rPr>
          <w:i w:val="0"/>
          <w:sz w:val="32"/>
          <w:szCs w:val="32"/>
        </w:rPr>
        <w:t xml:space="preserve"> to </w:t>
      </w:r>
      <w:r w:rsidR="00474976" w:rsidRPr="00D83F3B">
        <w:rPr>
          <w:i w:val="0"/>
          <w:sz w:val="32"/>
          <w:szCs w:val="32"/>
        </w:rPr>
        <w:t>Peru</w:t>
      </w:r>
    </w:p>
    <w:p w14:paraId="5038548B" w14:textId="77777777" w:rsidR="00A7752E" w:rsidRDefault="00A7752E"/>
    <w:p w14:paraId="1C103316" w14:textId="77777777" w:rsidR="00A7752E" w:rsidRDefault="00A733BA">
      <w:pPr>
        <w:ind w:left="360" w:hanging="360"/>
      </w:pPr>
      <w:r>
        <w:rPr>
          <w:b/>
        </w:rPr>
        <w:t>I.</w:t>
      </w:r>
      <w:r>
        <w:rPr>
          <w:b/>
        </w:rPr>
        <w:tab/>
      </w:r>
      <w:r>
        <w:rPr>
          <w:b/>
          <w:u w:val="single"/>
        </w:rPr>
        <w:t>Overview</w:t>
      </w:r>
      <w:r>
        <w:t xml:space="preserve">.  </w:t>
      </w:r>
    </w:p>
    <w:p w14:paraId="34849D9F" w14:textId="77777777" w:rsidR="00A7752E" w:rsidRDefault="00A7752E">
      <w:pPr>
        <w:ind w:left="360" w:hanging="360"/>
        <w:rPr>
          <w:b/>
          <w:sz w:val="8"/>
          <w:u w:val="single"/>
        </w:rPr>
      </w:pPr>
    </w:p>
    <w:p w14:paraId="5E9FB34D" w14:textId="369E2F2C" w:rsidR="00B138AD" w:rsidRDefault="00434805" w:rsidP="00B138AD">
      <w:pPr>
        <w:pStyle w:val="ListParagraph"/>
        <w:numPr>
          <w:ilvl w:val="0"/>
          <w:numId w:val="23"/>
        </w:numPr>
        <w:ind w:left="720"/>
      </w:pPr>
      <w:r>
        <w:t xml:space="preserve">The </w:t>
      </w:r>
      <w:r w:rsidR="00474976">
        <w:rPr>
          <w:i/>
        </w:rPr>
        <w:t>Global Economic Education Alliance</w:t>
      </w:r>
      <w:r w:rsidR="00B138AD">
        <w:t xml:space="preserve"> is</w:t>
      </w:r>
      <w:r w:rsidR="00A733BA">
        <w:t xml:space="preserve"> offering</w:t>
      </w:r>
      <w:r w:rsidR="00474976">
        <w:t xml:space="preserve"> a 9-day Study Tour to Peru</w:t>
      </w:r>
      <w:r>
        <w:t xml:space="preserve"> </w:t>
      </w:r>
      <w:r w:rsidR="00B138AD">
        <w:t xml:space="preserve">for </w:t>
      </w:r>
      <w:r w:rsidR="00474976">
        <w:t>ten</w:t>
      </w:r>
      <w:r w:rsidR="00A733BA">
        <w:t xml:space="preserve"> </w:t>
      </w:r>
      <w:r w:rsidR="00474976">
        <w:t xml:space="preserve">secondary-level </w:t>
      </w:r>
      <w:r w:rsidR="00B138AD">
        <w:t>school teachers</w:t>
      </w:r>
      <w:r w:rsidR="005455E4">
        <w:t xml:space="preserve"> from throughout the United States</w:t>
      </w:r>
      <w:r w:rsidR="00B138AD">
        <w:t xml:space="preserve">.  </w:t>
      </w:r>
      <w:r w:rsidR="00474976">
        <w:t xml:space="preserve">The Study Tour will be </w:t>
      </w:r>
      <w:r w:rsidR="00B138AD">
        <w:t>led by Professor John Brock</w:t>
      </w:r>
      <w:r w:rsidR="00474976">
        <w:t xml:space="preserve">, Director of the </w:t>
      </w:r>
      <w:r w:rsidR="00474976" w:rsidRPr="00C33F19">
        <w:rPr>
          <w:i/>
        </w:rPr>
        <w:t>Center for Economic Education</w:t>
      </w:r>
      <w:r w:rsidR="00474976">
        <w:t xml:space="preserve"> at </w:t>
      </w:r>
      <w:r w:rsidR="00C33F19">
        <w:t>the University of Colorado, Colorado Springs (</w:t>
      </w:r>
      <w:r w:rsidR="00C33F19" w:rsidRPr="00DF3AA4">
        <w:rPr>
          <w:b/>
        </w:rPr>
        <w:t>UCCS</w:t>
      </w:r>
      <w:r w:rsidR="00C33F19">
        <w:t>)</w:t>
      </w:r>
      <w:r w:rsidR="00A7763F">
        <w:t>,</w:t>
      </w:r>
      <w:r w:rsidR="00474976">
        <w:t xml:space="preserve"> and Claudia Sicoli, Director of the </w:t>
      </w:r>
      <w:r w:rsidR="0046756C" w:rsidRPr="0046756C">
        <w:rPr>
          <w:bCs/>
          <w:i/>
          <w:lang w:val="es-PE"/>
        </w:rPr>
        <w:t>Centro de Educación Económica</w:t>
      </w:r>
      <w:r w:rsidR="0046756C">
        <w:t xml:space="preserve"> de la</w:t>
      </w:r>
      <w:r w:rsidR="002B2D45">
        <w:t xml:space="preserve"> </w:t>
      </w:r>
      <w:r w:rsidR="002B2D45" w:rsidRPr="002B2D45">
        <w:t>Universida</w:t>
      </w:r>
      <w:r w:rsidR="0046756C">
        <w:t xml:space="preserve">d Peruana de Ciencias Aplicadas </w:t>
      </w:r>
      <w:r w:rsidR="002B2D45">
        <w:t>(</w:t>
      </w:r>
      <w:r w:rsidR="002B2D45" w:rsidRPr="00DF3AA4">
        <w:rPr>
          <w:b/>
        </w:rPr>
        <w:t>UPC</w:t>
      </w:r>
      <w:r w:rsidR="002B2D45">
        <w:t>)</w:t>
      </w:r>
      <w:r w:rsidR="009930C7">
        <w:t xml:space="preserve"> in Lima, Peru</w:t>
      </w:r>
      <w:r w:rsidR="00474976">
        <w:t xml:space="preserve">.  </w:t>
      </w:r>
    </w:p>
    <w:p w14:paraId="2FAE894F" w14:textId="77777777" w:rsidR="00B138AD" w:rsidRDefault="00A733BA" w:rsidP="00B138AD">
      <w:pPr>
        <w:pStyle w:val="ListParagraph"/>
        <w:numPr>
          <w:ilvl w:val="0"/>
          <w:numId w:val="23"/>
        </w:numPr>
        <w:ind w:left="720"/>
      </w:pPr>
      <w:r>
        <w:t xml:space="preserve">This tour will provide a unique educational opportunity for teachers to exchange ideas, teaching methodology and experiences in economic </w:t>
      </w:r>
      <w:r w:rsidR="00072B9E">
        <w:t xml:space="preserve">education with </w:t>
      </w:r>
      <w:r w:rsidR="00783909">
        <w:t>Peruvian</w:t>
      </w:r>
      <w:r>
        <w:t xml:space="preserve"> </w:t>
      </w:r>
      <w:r w:rsidR="00434805">
        <w:t>educators</w:t>
      </w:r>
      <w:r w:rsidR="00B138AD">
        <w:t xml:space="preserve"> as well as colleagues from other states within the U.S</w:t>
      </w:r>
      <w:r>
        <w:t xml:space="preserve">.  </w:t>
      </w:r>
    </w:p>
    <w:p w14:paraId="55D66A99" w14:textId="32DB6142" w:rsidR="00A7752E" w:rsidRDefault="00434805" w:rsidP="009930C7">
      <w:pPr>
        <w:pStyle w:val="ListParagraph"/>
        <w:numPr>
          <w:ilvl w:val="0"/>
          <w:numId w:val="23"/>
        </w:numPr>
        <w:ind w:left="720"/>
      </w:pPr>
      <w:r>
        <w:t>We strongly believe</w:t>
      </w:r>
      <w:r w:rsidR="00A733BA">
        <w:t xml:space="preserve"> that </w:t>
      </w:r>
      <w:r w:rsidR="009930C7">
        <w:t>this Study Tour to Peru is a</w:t>
      </w:r>
      <w:r w:rsidR="00A733BA">
        <w:t xml:space="preserve"> highly effective way of learning about </w:t>
      </w:r>
      <w:r w:rsidR="002226A1">
        <w:t>an economy</w:t>
      </w:r>
      <w:r w:rsidR="00A733BA">
        <w:t xml:space="preserve"> and experiencing firsthand, not only the educational </w:t>
      </w:r>
      <w:r w:rsidR="002226A1">
        <w:t>system</w:t>
      </w:r>
      <w:r w:rsidR="00A733BA">
        <w:t>, but also the reality of everyday life.  Teachers who have participated in such international exchange often remark that it was “an experience of a lifetime.”  The objective is that teachers return to their classrooms with renewed appreciation of the importance of economics and</w:t>
      </w:r>
      <w:r w:rsidR="002B2D45">
        <w:t xml:space="preserve"> </w:t>
      </w:r>
      <w:r w:rsidR="00A733BA">
        <w:t xml:space="preserve">enthusiasm for economics </w:t>
      </w:r>
      <w:r w:rsidR="00B138AD">
        <w:t>education</w:t>
      </w:r>
      <w:r w:rsidR="00817E23">
        <w:t xml:space="preserve">.  </w:t>
      </w:r>
      <w:r w:rsidR="005455E4">
        <w:t>S</w:t>
      </w:r>
      <w:r w:rsidR="00A733BA">
        <w:t xml:space="preserve">tudents will ultimately gain from </w:t>
      </w:r>
      <w:r w:rsidR="005455E4">
        <w:t>their teacher’s</w:t>
      </w:r>
      <w:r w:rsidR="00B138AD">
        <w:t xml:space="preserve"> life-changing</w:t>
      </w:r>
      <w:r w:rsidR="00A733BA">
        <w:t xml:space="preserve"> experience.</w:t>
      </w:r>
    </w:p>
    <w:p w14:paraId="1DC453B0" w14:textId="77777777" w:rsidR="00A7752E" w:rsidRDefault="00A7752E">
      <w:pPr>
        <w:pStyle w:val="Footer"/>
        <w:tabs>
          <w:tab w:val="clear" w:pos="4320"/>
          <w:tab w:val="clear" w:pos="8640"/>
        </w:tabs>
      </w:pPr>
    </w:p>
    <w:p w14:paraId="0FCB5431" w14:textId="77777777" w:rsidR="00A7752E" w:rsidRDefault="00A733BA">
      <w:pPr>
        <w:ind w:left="360" w:hanging="360"/>
      </w:pPr>
      <w:r>
        <w:rPr>
          <w:b/>
        </w:rPr>
        <w:t>II.</w:t>
      </w:r>
      <w:r w:rsidR="00A23ECC">
        <w:rPr>
          <w:b/>
        </w:rPr>
        <w:tab/>
      </w:r>
      <w:r>
        <w:rPr>
          <w:b/>
          <w:u w:val="single"/>
        </w:rPr>
        <w:t>Structure</w:t>
      </w:r>
      <w:r>
        <w:t xml:space="preserve">.  The Study Tour is divided into three distinct phases – preparation, </w:t>
      </w:r>
      <w:r w:rsidR="00B138AD">
        <w:t>trip</w:t>
      </w:r>
      <w:r w:rsidR="00072B9E">
        <w:t xml:space="preserve"> to</w:t>
      </w:r>
      <w:r>
        <w:t xml:space="preserve"> </w:t>
      </w:r>
      <w:r w:rsidR="00A7763F">
        <w:t>Peru</w:t>
      </w:r>
      <w:r>
        <w:t xml:space="preserve">, and </w:t>
      </w:r>
      <w:r w:rsidR="003340C7">
        <w:t xml:space="preserve">post-tour </w:t>
      </w:r>
      <w:r>
        <w:t>follow-up.</w:t>
      </w:r>
    </w:p>
    <w:p w14:paraId="066999B2" w14:textId="77777777" w:rsidR="00A7752E" w:rsidRPr="00A10CDD" w:rsidRDefault="00A733BA">
      <w:pPr>
        <w:pStyle w:val="Footer"/>
        <w:tabs>
          <w:tab w:val="clear" w:pos="4320"/>
          <w:tab w:val="clear" w:pos="8640"/>
        </w:tabs>
        <w:rPr>
          <w:sz w:val="16"/>
          <w:szCs w:val="16"/>
        </w:rPr>
      </w:pPr>
      <w:r>
        <w:t xml:space="preserve">  </w:t>
      </w:r>
    </w:p>
    <w:p w14:paraId="1C39F67E" w14:textId="77777777" w:rsidR="00A7752E" w:rsidRDefault="00A733BA">
      <w:pPr>
        <w:tabs>
          <w:tab w:val="left" w:pos="720"/>
        </w:tabs>
        <w:ind w:left="720" w:hanging="360"/>
      </w:pPr>
      <w:r>
        <w:rPr>
          <w:b/>
        </w:rPr>
        <w:t xml:space="preserve">A.  </w:t>
      </w:r>
      <w:r>
        <w:rPr>
          <w:b/>
          <w:u w:val="single"/>
        </w:rPr>
        <w:t>Preparation</w:t>
      </w:r>
      <w:r>
        <w:t xml:space="preserve">.  </w:t>
      </w:r>
    </w:p>
    <w:p w14:paraId="76B1F56B" w14:textId="77777777" w:rsidR="00A7752E" w:rsidRDefault="00A7752E">
      <w:pPr>
        <w:tabs>
          <w:tab w:val="left" w:pos="720"/>
        </w:tabs>
        <w:ind w:left="720" w:hanging="360"/>
        <w:rPr>
          <w:sz w:val="8"/>
        </w:rPr>
      </w:pPr>
    </w:p>
    <w:p w14:paraId="24210C2C" w14:textId="77777777" w:rsidR="00A7752E" w:rsidRDefault="00A733BA">
      <w:pPr>
        <w:tabs>
          <w:tab w:val="left" w:pos="720"/>
        </w:tabs>
        <w:ind w:left="720" w:hanging="360"/>
      </w:pPr>
      <w:r>
        <w:rPr>
          <w:b/>
        </w:rPr>
        <w:tab/>
      </w:r>
      <w:r>
        <w:t>A preparatory program will be held during the months prior to departure.  Once the tour</w:t>
      </w:r>
      <w:r w:rsidR="00072B9E">
        <w:t xml:space="preserve"> group is selected</w:t>
      </w:r>
      <w:r>
        <w:t xml:space="preserve">, </w:t>
      </w:r>
      <w:r w:rsidR="003340C7">
        <w:t xml:space="preserve">Professor </w:t>
      </w:r>
      <w:r w:rsidR="00A7763F">
        <w:t>Brock</w:t>
      </w:r>
      <w:r w:rsidR="00524A41">
        <w:t xml:space="preserve"> will </w:t>
      </w:r>
      <w:r w:rsidR="003340C7">
        <w:t>conduct</w:t>
      </w:r>
      <w:r w:rsidR="00524A41">
        <w:t xml:space="preserve"> </w:t>
      </w:r>
      <w:r w:rsidR="003340C7">
        <w:t xml:space="preserve">preparatory </w:t>
      </w:r>
      <w:r w:rsidR="00A7763F">
        <w:t>planning via electronic communication.  We will</w:t>
      </w:r>
      <w:r w:rsidR="00B138AD">
        <w:t xml:space="preserve"> discuss Study Tour planning as well as the </w:t>
      </w:r>
      <w:r w:rsidR="00A7763F">
        <w:t>Peruvian</w:t>
      </w:r>
      <w:r w:rsidR="00B138AD">
        <w:t xml:space="preserve"> </w:t>
      </w:r>
      <w:r w:rsidR="00A7763F">
        <w:t xml:space="preserve">history, </w:t>
      </w:r>
      <w:r w:rsidR="00B138AD">
        <w:t>culture, politics</w:t>
      </w:r>
      <w:r w:rsidR="00A7763F">
        <w:t xml:space="preserve">, </w:t>
      </w:r>
      <w:r w:rsidR="00B138AD">
        <w:t>and economic challenges</w:t>
      </w:r>
      <w:r>
        <w:t xml:space="preserve">. </w:t>
      </w:r>
    </w:p>
    <w:p w14:paraId="22DCC908" w14:textId="77777777" w:rsidR="00A7752E" w:rsidRPr="00A10CDD" w:rsidRDefault="00A7752E">
      <w:pPr>
        <w:tabs>
          <w:tab w:val="left" w:pos="720"/>
        </w:tabs>
        <w:ind w:left="360"/>
        <w:rPr>
          <w:sz w:val="16"/>
          <w:szCs w:val="16"/>
        </w:rPr>
      </w:pPr>
    </w:p>
    <w:p w14:paraId="0B18F19B" w14:textId="77777777" w:rsidR="00A7752E" w:rsidRDefault="00A733BA">
      <w:pPr>
        <w:tabs>
          <w:tab w:val="left" w:pos="720"/>
        </w:tabs>
        <w:ind w:left="360"/>
      </w:pPr>
      <w:r>
        <w:rPr>
          <w:b/>
        </w:rPr>
        <w:t xml:space="preserve">B.  </w:t>
      </w:r>
      <w:r>
        <w:rPr>
          <w:b/>
          <w:u w:val="single"/>
        </w:rPr>
        <w:t xml:space="preserve">Trip to </w:t>
      </w:r>
      <w:r w:rsidR="00A7763F">
        <w:rPr>
          <w:b/>
          <w:u w:val="single"/>
        </w:rPr>
        <w:t>Peru</w:t>
      </w:r>
      <w:r>
        <w:t xml:space="preserve">.  </w:t>
      </w:r>
    </w:p>
    <w:p w14:paraId="56F9758A" w14:textId="77777777" w:rsidR="00A7752E" w:rsidRDefault="00A7752E">
      <w:pPr>
        <w:tabs>
          <w:tab w:val="left" w:pos="720"/>
        </w:tabs>
        <w:ind w:left="360"/>
        <w:rPr>
          <w:sz w:val="8"/>
        </w:rPr>
      </w:pPr>
    </w:p>
    <w:p w14:paraId="3B1F0BBF" w14:textId="49E65E82" w:rsidR="00A7752E" w:rsidRDefault="00A733BA">
      <w:pPr>
        <w:numPr>
          <w:ilvl w:val="0"/>
          <w:numId w:val="15"/>
        </w:numPr>
        <w:tabs>
          <w:tab w:val="clear" w:pos="360"/>
          <w:tab w:val="num" w:pos="1080"/>
        </w:tabs>
        <w:ind w:left="1080"/>
      </w:pPr>
      <w:r>
        <w:t xml:space="preserve">Dates:  </w:t>
      </w:r>
      <w:r w:rsidR="00A7763F">
        <w:t>Participants</w:t>
      </w:r>
      <w:r>
        <w:t xml:space="preserve"> will depart on </w:t>
      </w:r>
      <w:r w:rsidR="00A7763F">
        <w:t>Saturday morning</w:t>
      </w:r>
      <w:r w:rsidR="00524A41">
        <w:t xml:space="preserve">, </w:t>
      </w:r>
      <w:r w:rsidR="00A7763F">
        <w:t>March 21</w:t>
      </w:r>
      <w:r w:rsidR="00A7763F" w:rsidRPr="00A7763F">
        <w:rPr>
          <w:vertAlign w:val="superscript"/>
        </w:rPr>
        <w:t>st</w:t>
      </w:r>
      <w:r>
        <w:t xml:space="preserve"> and </w:t>
      </w:r>
      <w:r w:rsidR="005455E4">
        <w:t>return</w:t>
      </w:r>
      <w:r w:rsidR="00524A41">
        <w:t xml:space="preserve"> home on</w:t>
      </w:r>
      <w:r>
        <w:t xml:space="preserve"> </w:t>
      </w:r>
      <w:r w:rsidR="002A4EB3">
        <w:t>March 29</w:t>
      </w:r>
      <w:r w:rsidR="00A7763F" w:rsidRPr="00A7763F">
        <w:rPr>
          <w:vertAlign w:val="superscript"/>
        </w:rPr>
        <w:t>th</w:t>
      </w:r>
      <w:r w:rsidR="00A7763F">
        <w:t xml:space="preserve">.  </w:t>
      </w:r>
    </w:p>
    <w:p w14:paraId="31126558" w14:textId="77777777" w:rsidR="00A7752E" w:rsidRDefault="00A733BA">
      <w:pPr>
        <w:numPr>
          <w:ilvl w:val="0"/>
          <w:numId w:val="16"/>
        </w:numPr>
        <w:tabs>
          <w:tab w:val="clear" w:pos="360"/>
          <w:tab w:val="num" w:pos="1080"/>
        </w:tabs>
        <w:ind w:left="1080"/>
      </w:pPr>
      <w:r>
        <w:t>Tour participants will:</w:t>
      </w:r>
    </w:p>
    <w:p w14:paraId="29C6BB55" w14:textId="77777777" w:rsidR="00A7752E" w:rsidRDefault="00A733BA">
      <w:pPr>
        <w:numPr>
          <w:ilvl w:val="0"/>
          <w:numId w:val="12"/>
        </w:numPr>
        <w:tabs>
          <w:tab w:val="clear" w:pos="360"/>
          <w:tab w:val="num" w:pos="1440"/>
        </w:tabs>
        <w:ind w:left="1440"/>
      </w:pPr>
      <w:r>
        <w:t>Visit schools and classes at both the secondary and university level.  These visits will include meetings with teachers</w:t>
      </w:r>
      <w:r w:rsidR="00C33F19">
        <w:t>, students,</w:t>
      </w:r>
      <w:r>
        <w:t xml:space="preserve"> and education officials.</w:t>
      </w:r>
      <w:r>
        <w:rPr>
          <w:rFonts w:ascii="Arial" w:hAnsi="Arial"/>
          <w:sz w:val="20"/>
        </w:rPr>
        <w:t xml:space="preserve"> </w:t>
      </w:r>
      <w:r w:rsidR="00C33F19">
        <w:rPr>
          <w:rFonts w:ascii="Arial" w:hAnsi="Arial"/>
          <w:sz w:val="20"/>
        </w:rPr>
        <w:t xml:space="preserve"> </w:t>
      </w:r>
      <w:r>
        <w:t xml:space="preserve">Participants will observe how </w:t>
      </w:r>
      <w:r w:rsidR="00A7763F">
        <w:t>Peruvian</w:t>
      </w:r>
      <w:r w:rsidR="00524A41">
        <w:t xml:space="preserve"> educators</w:t>
      </w:r>
      <w:r>
        <w:t xml:space="preserve"> overcome the challenges of material and administrative constraints.</w:t>
      </w:r>
    </w:p>
    <w:p w14:paraId="3239ED08" w14:textId="1340251B" w:rsidR="002B2D45" w:rsidRDefault="007E56E4" w:rsidP="009930C7">
      <w:pPr>
        <w:pStyle w:val="ListParagraph"/>
        <w:numPr>
          <w:ilvl w:val="0"/>
          <w:numId w:val="28"/>
        </w:numPr>
        <w:ind w:left="1800"/>
      </w:pPr>
      <w:r>
        <w:lastRenderedPageBreak/>
        <w:t xml:space="preserve">Visit the Central Bank </w:t>
      </w:r>
      <w:r w:rsidR="009930C7">
        <w:t xml:space="preserve">of Peru </w:t>
      </w:r>
      <w:r>
        <w:t xml:space="preserve">and attend </w:t>
      </w:r>
      <w:r w:rsidR="00C33F19">
        <w:t xml:space="preserve">a </w:t>
      </w:r>
      <w:r>
        <w:t>lecture by Chairman Julio Velarde on</w:t>
      </w:r>
      <w:r w:rsidR="005455E4">
        <w:t xml:space="preserve"> the economic situation in Peru.</w:t>
      </w:r>
    </w:p>
    <w:p w14:paraId="480D87F7" w14:textId="136BE75C" w:rsidR="00A7752E" w:rsidRDefault="002B2D45" w:rsidP="009930C7">
      <w:pPr>
        <w:pStyle w:val="ListParagraph"/>
        <w:numPr>
          <w:ilvl w:val="0"/>
          <w:numId w:val="28"/>
        </w:numPr>
        <w:ind w:left="1800"/>
      </w:pPr>
      <w:r>
        <w:t>M</w:t>
      </w:r>
      <w:r w:rsidR="007E56E4">
        <w:t xml:space="preserve">eet with </w:t>
      </w:r>
      <w:r w:rsidR="00C33F19">
        <w:t xml:space="preserve">David Aquino, Coordinator of Citizenship and Social Sciences Educational Standards </w:t>
      </w:r>
      <w:r w:rsidR="007E56E4">
        <w:t>at the National System of Evaluation, Accreditation and Certification of Educational Quality</w:t>
      </w:r>
      <w:r w:rsidR="00524A41">
        <w:t xml:space="preserve">.  </w:t>
      </w:r>
    </w:p>
    <w:p w14:paraId="4A25F1A3" w14:textId="5C41E25E" w:rsidR="00A7752E" w:rsidRDefault="00A733BA">
      <w:pPr>
        <w:numPr>
          <w:ilvl w:val="0"/>
          <w:numId w:val="12"/>
        </w:numPr>
        <w:tabs>
          <w:tab w:val="clear" w:pos="360"/>
          <w:tab w:val="num" w:pos="1440"/>
        </w:tabs>
        <w:ind w:left="1440"/>
      </w:pPr>
      <w:r>
        <w:t xml:space="preserve">Visit cultural and historic sites in </w:t>
      </w:r>
      <w:r w:rsidR="007E56E4">
        <w:t>Lima, Cusco, the Sacred Valley and Machu Picchu</w:t>
      </w:r>
      <w:r>
        <w:t xml:space="preserve">. </w:t>
      </w:r>
      <w:r w:rsidR="002B2D45">
        <w:t xml:space="preserve"> Learn more about the Inca Empire and the Spanish conquest.  </w:t>
      </w:r>
    </w:p>
    <w:p w14:paraId="2CB3CB10" w14:textId="77777777" w:rsidR="00A7752E" w:rsidRPr="00A10CDD" w:rsidRDefault="00A7752E">
      <w:pPr>
        <w:pStyle w:val="Footer"/>
        <w:tabs>
          <w:tab w:val="clear" w:pos="4320"/>
          <w:tab w:val="clear" w:pos="8640"/>
        </w:tabs>
        <w:rPr>
          <w:sz w:val="16"/>
          <w:szCs w:val="16"/>
        </w:rPr>
      </w:pPr>
    </w:p>
    <w:p w14:paraId="0881FE48" w14:textId="77777777" w:rsidR="00A7752E" w:rsidRDefault="00A733BA">
      <w:pPr>
        <w:pStyle w:val="BodyText"/>
        <w:tabs>
          <w:tab w:val="left" w:pos="720"/>
        </w:tabs>
        <w:ind w:left="360"/>
        <w:jc w:val="left"/>
      </w:pPr>
      <w:r>
        <w:rPr>
          <w:b/>
        </w:rPr>
        <w:t xml:space="preserve">C.  </w:t>
      </w:r>
      <w:r>
        <w:rPr>
          <w:b/>
          <w:u w:val="single"/>
        </w:rPr>
        <w:t>Follow-up</w:t>
      </w:r>
      <w:r>
        <w:t xml:space="preserve">.  </w:t>
      </w:r>
    </w:p>
    <w:p w14:paraId="7E04BEFC" w14:textId="77777777" w:rsidR="00A7752E" w:rsidRDefault="00A7752E">
      <w:pPr>
        <w:pStyle w:val="BodyText"/>
        <w:tabs>
          <w:tab w:val="left" w:pos="720"/>
        </w:tabs>
        <w:ind w:left="360"/>
        <w:jc w:val="left"/>
        <w:rPr>
          <w:sz w:val="8"/>
        </w:rPr>
      </w:pPr>
    </w:p>
    <w:p w14:paraId="171FB78B" w14:textId="77777777" w:rsidR="00A7752E" w:rsidRDefault="00A733BA">
      <w:pPr>
        <w:pStyle w:val="BodyText"/>
        <w:numPr>
          <w:ilvl w:val="0"/>
          <w:numId w:val="17"/>
        </w:numPr>
        <w:tabs>
          <w:tab w:val="clear" w:pos="360"/>
          <w:tab w:val="num" w:pos="1080"/>
        </w:tabs>
        <w:ind w:left="1080"/>
        <w:jc w:val="left"/>
      </w:pPr>
      <w:r>
        <w:t xml:space="preserve">Upon returning to </w:t>
      </w:r>
      <w:r w:rsidR="007E56E4">
        <w:t>your respective schools</w:t>
      </w:r>
      <w:r>
        <w:t>, each participant will be expected to:</w:t>
      </w:r>
    </w:p>
    <w:p w14:paraId="36D11BD9" w14:textId="77777777" w:rsidR="00A7752E" w:rsidRDefault="00A733BA">
      <w:pPr>
        <w:pStyle w:val="BodyText"/>
        <w:numPr>
          <w:ilvl w:val="0"/>
          <w:numId w:val="9"/>
        </w:numPr>
        <w:tabs>
          <w:tab w:val="clear" w:pos="360"/>
          <w:tab w:val="num" w:pos="1440"/>
        </w:tabs>
        <w:ind w:left="1440"/>
        <w:jc w:val="left"/>
      </w:pPr>
      <w:r>
        <w:t xml:space="preserve">Incorporate experiences from this program into </w:t>
      </w:r>
      <w:r w:rsidR="00524A41">
        <w:t>teaching at your school.  Share experience with colleagues in your school</w:t>
      </w:r>
      <w:r w:rsidR="004B39B7">
        <w:t xml:space="preserve">, your </w:t>
      </w:r>
      <w:r w:rsidR="00524A41">
        <w:t>school district</w:t>
      </w:r>
      <w:r w:rsidR="004B39B7">
        <w:t>, and/or your community</w:t>
      </w:r>
      <w:r w:rsidR="00524A41">
        <w:t xml:space="preserve"> (e.g., Power Point presentation</w:t>
      </w:r>
      <w:r w:rsidR="004B39B7">
        <w:t xml:space="preserve"> with photos</w:t>
      </w:r>
      <w:r w:rsidR="00524A41">
        <w:t>, video, etc.)</w:t>
      </w:r>
    </w:p>
    <w:p w14:paraId="0F263132" w14:textId="622DFD90" w:rsidR="00A7752E" w:rsidRDefault="00C33F19">
      <w:pPr>
        <w:pStyle w:val="BodyText"/>
        <w:numPr>
          <w:ilvl w:val="0"/>
          <w:numId w:val="9"/>
        </w:numPr>
        <w:tabs>
          <w:tab w:val="clear" w:pos="360"/>
          <w:tab w:val="num" w:pos="1440"/>
        </w:tabs>
        <w:ind w:left="1440"/>
        <w:jc w:val="left"/>
      </w:pPr>
      <w:r>
        <w:t>O</w:t>
      </w:r>
      <w:r w:rsidR="002B2D45">
        <w:t>ptional</w:t>
      </w:r>
      <w:r w:rsidR="00DF3AA4">
        <w:t>, but encouraged:</w:t>
      </w:r>
      <w:r w:rsidR="002B2D45">
        <w:t xml:space="preserve"> </w:t>
      </w:r>
      <w:r w:rsidR="00DF3AA4">
        <w:t xml:space="preserve"> B</w:t>
      </w:r>
      <w:r w:rsidR="00186425">
        <w:t>ased</w:t>
      </w:r>
      <w:r>
        <w:t xml:space="preserve"> on your Council or Center workshop opportunities</w:t>
      </w:r>
      <w:r w:rsidR="00DF3AA4">
        <w:t>, a</w:t>
      </w:r>
      <w:r w:rsidR="00A733BA">
        <w:t xml:space="preserve">ttend </w:t>
      </w:r>
      <w:r w:rsidR="00186425">
        <w:t>a</w:t>
      </w:r>
      <w:r>
        <w:t xml:space="preserve"> teacher </w:t>
      </w:r>
      <w:r w:rsidR="004B39B7">
        <w:t xml:space="preserve">workshop </w:t>
      </w:r>
      <w:r w:rsidR="00A96329">
        <w:t xml:space="preserve">conducted by your local </w:t>
      </w:r>
      <w:r w:rsidR="00A96329" w:rsidRPr="00C33F19">
        <w:rPr>
          <w:i/>
        </w:rPr>
        <w:t>Center for Economic Education</w:t>
      </w:r>
      <w:r w:rsidR="00A96329">
        <w:t xml:space="preserve"> or </w:t>
      </w:r>
      <w:r w:rsidR="00186425">
        <w:t xml:space="preserve">state </w:t>
      </w:r>
      <w:r w:rsidR="00A96329" w:rsidRPr="00C33F19">
        <w:rPr>
          <w:i/>
        </w:rPr>
        <w:t>Council for Economic Education</w:t>
      </w:r>
      <w:r w:rsidR="00A96329">
        <w:t xml:space="preserve"> </w:t>
      </w:r>
      <w:r w:rsidR="004B39B7">
        <w:t xml:space="preserve">before </w:t>
      </w:r>
      <w:r w:rsidR="007E56E4">
        <w:t xml:space="preserve">year end </w:t>
      </w:r>
      <w:r w:rsidR="00A96329">
        <w:t>2015</w:t>
      </w:r>
      <w:r w:rsidR="004B39B7">
        <w:t xml:space="preserve"> to deliver a </w:t>
      </w:r>
      <w:r w:rsidR="00A733BA">
        <w:t xml:space="preserve">presentation about your experiences and observations in </w:t>
      </w:r>
      <w:r w:rsidR="007E56E4">
        <w:t>Peru</w:t>
      </w:r>
      <w:r w:rsidR="00A733BA">
        <w:t xml:space="preserve">. </w:t>
      </w:r>
    </w:p>
    <w:p w14:paraId="3E0AC114" w14:textId="28B0F1BE" w:rsidR="00DF3AA4" w:rsidRDefault="00A733BA">
      <w:pPr>
        <w:pStyle w:val="BodyText"/>
        <w:numPr>
          <w:ilvl w:val="0"/>
          <w:numId w:val="9"/>
        </w:numPr>
        <w:tabs>
          <w:tab w:val="clear" w:pos="360"/>
          <w:tab w:val="num" w:pos="1440"/>
        </w:tabs>
        <w:ind w:left="1440"/>
        <w:jc w:val="left"/>
      </w:pPr>
      <w:r>
        <w:t xml:space="preserve">Submit a three-page typewritten </w:t>
      </w:r>
      <w:r w:rsidR="000649E6" w:rsidRPr="000649E6">
        <w:rPr>
          <w:b/>
        </w:rPr>
        <w:t>Post-Tour R</w:t>
      </w:r>
      <w:r w:rsidRPr="000649E6">
        <w:rPr>
          <w:b/>
        </w:rPr>
        <w:t>eport</w:t>
      </w:r>
      <w:r>
        <w:t xml:space="preserve"> </w:t>
      </w:r>
      <w:r w:rsidR="000649E6">
        <w:t>to</w:t>
      </w:r>
      <w:r w:rsidR="00A96329">
        <w:t xml:space="preserve"> your nominating Center/Council </w:t>
      </w:r>
      <w:r w:rsidR="000649E6">
        <w:t xml:space="preserve">and </w:t>
      </w:r>
      <w:r>
        <w:t xml:space="preserve">to </w:t>
      </w:r>
      <w:r w:rsidR="003340C7">
        <w:t>Professor Brock</w:t>
      </w:r>
      <w:r>
        <w:t xml:space="preserve"> that summarizes the personal benefits gained from the experience, the benefits to your students, and an outline of follow-on activities </w:t>
      </w:r>
      <w:r w:rsidR="004B39B7">
        <w:t>planned/completed</w:t>
      </w:r>
      <w:r>
        <w:t xml:space="preserve"> with your </w:t>
      </w:r>
      <w:r w:rsidR="004B39B7">
        <w:t>school, school district and</w:t>
      </w:r>
      <w:r w:rsidR="00A96329">
        <w:t>/or</w:t>
      </w:r>
      <w:r w:rsidR="004B39B7">
        <w:t xml:space="preserve"> </w:t>
      </w:r>
      <w:r w:rsidR="00A96329">
        <w:t xml:space="preserve">your state </w:t>
      </w:r>
      <w:r w:rsidR="00A96329" w:rsidRPr="00DF3AA4">
        <w:t>C</w:t>
      </w:r>
      <w:r w:rsidR="007E56E4" w:rsidRPr="00DF3AA4">
        <w:t>ouncil</w:t>
      </w:r>
      <w:r w:rsidR="00A96329">
        <w:t xml:space="preserve"> or local </w:t>
      </w:r>
      <w:r w:rsidR="00A96329" w:rsidRPr="00186425">
        <w:rPr>
          <w:i/>
        </w:rPr>
        <w:t>Center for Economic Education</w:t>
      </w:r>
      <w:r w:rsidR="00A10CDD">
        <w:t>.</w:t>
      </w:r>
      <w:r w:rsidR="00186425">
        <w:t xml:space="preserve">  Due date:  </w:t>
      </w:r>
    </w:p>
    <w:p w14:paraId="473A0B14" w14:textId="3B5631C9" w:rsidR="00A7752E" w:rsidRDefault="00DF3AA4" w:rsidP="00DF3AA4">
      <w:pPr>
        <w:pStyle w:val="BodyText"/>
        <w:numPr>
          <w:ilvl w:val="0"/>
          <w:numId w:val="29"/>
        </w:numPr>
        <w:ind w:left="1800"/>
        <w:jc w:val="left"/>
      </w:pPr>
      <w:r>
        <w:t>May 1</w:t>
      </w:r>
      <w:r w:rsidR="00186425">
        <w:t>, 2015</w:t>
      </w:r>
      <w:r>
        <w:t>: for those teachers who enroll for academic credit through UCCS (see below for information on credit option).</w:t>
      </w:r>
    </w:p>
    <w:p w14:paraId="483AA187" w14:textId="7C6F6403" w:rsidR="00DF3AA4" w:rsidRDefault="00DF3AA4" w:rsidP="00DF3AA4">
      <w:pPr>
        <w:pStyle w:val="BodyText"/>
        <w:numPr>
          <w:ilvl w:val="0"/>
          <w:numId w:val="29"/>
        </w:numPr>
        <w:ind w:left="1800"/>
        <w:jc w:val="left"/>
      </w:pPr>
      <w:r>
        <w:t>August 1, 2015: for teachers who do not enroll for academic credit.</w:t>
      </w:r>
    </w:p>
    <w:p w14:paraId="18C7D5C9" w14:textId="77777777" w:rsidR="00A7752E" w:rsidRDefault="00A7752E">
      <w:pPr>
        <w:pStyle w:val="Footer"/>
        <w:tabs>
          <w:tab w:val="clear" w:pos="4320"/>
          <w:tab w:val="clear" w:pos="8640"/>
        </w:tabs>
      </w:pPr>
    </w:p>
    <w:p w14:paraId="4561397D" w14:textId="77777777" w:rsidR="00A7752E" w:rsidRDefault="00A733BA">
      <w:pPr>
        <w:tabs>
          <w:tab w:val="left" w:pos="720"/>
        </w:tabs>
        <w:ind w:left="540" w:hanging="540"/>
        <w:rPr>
          <w:b/>
        </w:rPr>
      </w:pPr>
      <w:r>
        <w:rPr>
          <w:b/>
        </w:rPr>
        <w:t>III.</w:t>
      </w:r>
      <w:r>
        <w:rPr>
          <w:b/>
        </w:rPr>
        <w:tab/>
      </w:r>
      <w:r w:rsidRPr="00F60498">
        <w:rPr>
          <w:b/>
          <w:i/>
          <w:u w:val="single"/>
        </w:rPr>
        <w:t>Important</w:t>
      </w:r>
      <w:r>
        <w:rPr>
          <w:b/>
          <w:u w:val="single"/>
        </w:rPr>
        <w:t xml:space="preserve"> Requirements and Miscellaneous Details</w:t>
      </w:r>
      <w:r>
        <w:rPr>
          <w:b/>
        </w:rPr>
        <w:t>.</w:t>
      </w:r>
    </w:p>
    <w:p w14:paraId="3DE75677" w14:textId="77777777" w:rsidR="00A7752E" w:rsidRDefault="00A7752E">
      <w:pPr>
        <w:rPr>
          <w:b/>
          <w:sz w:val="8"/>
        </w:rPr>
      </w:pPr>
    </w:p>
    <w:p w14:paraId="6EECD5D7" w14:textId="77777777" w:rsidR="00A7752E" w:rsidRDefault="00A733BA" w:rsidP="00C76DBC">
      <w:pPr>
        <w:numPr>
          <w:ilvl w:val="0"/>
          <w:numId w:val="14"/>
        </w:numPr>
        <w:tabs>
          <w:tab w:val="clear" w:pos="360"/>
        </w:tabs>
        <w:spacing w:before="120"/>
        <w:ind w:left="907"/>
      </w:pPr>
      <w:r>
        <w:t xml:space="preserve">Applicants must currently be </w:t>
      </w:r>
      <w:r w:rsidR="003340C7">
        <w:t xml:space="preserve">full-time </w:t>
      </w:r>
      <w:r>
        <w:t xml:space="preserve">teachers in </w:t>
      </w:r>
      <w:r w:rsidR="007E56E4">
        <w:t>secondary</w:t>
      </w:r>
      <w:r>
        <w:t xml:space="preserve"> education</w:t>
      </w:r>
      <w:r w:rsidR="004B39B7">
        <w:t xml:space="preserve"> in </w:t>
      </w:r>
      <w:r w:rsidR="007E56E4">
        <w:t>the United States</w:t>
      </w:r>
      <w:r>
        <w:t>.</w:t>
      </w:r>
    </w:p>
    <w:p w14:paraId="0ED4854E" w14:textId="77777777" w:rsidR="00A7752E" w:rsidRDefault="00A733BA" w:rsidP="00C76DBC">
      <w:pPr>
        <w:numPr>
          <w:ilvl w:val="0"/>
          <w:numId w:val="14"/>
        </w:numPr>
        <w:tabs>
          <w:tab w:val="clear" w:pos="360"/>
        </w:tabs>
        <w:spacing w:before="120"/>
        <w:ind w:left="907"/>
      </w:pPr>
      <w:r>
        <w:t xml:space="preserve">Applicants </w:t>
      </w:r>
      <w:r w:rsidRPr="004B39B7">
        <w:rPr>
          <w:b/>
          <w:i/>
          <w:u w:val="single"/>
        </w:rPr>
        <w:t>must</w:t>
      </w:r>
      <w:r>
        <w:t xml:space="preserve"> have valid passports at the time they submit their application.  A photocopy of the photo page of your passport must be included with your application.</w:t>
      </w:r>
      <w:r w:rsidR="004B39B7">
        <w:t xml:space="preserve">  </w:t>
      </w:r>
    </w:p>
    <w:p w14:paraId="0A0ABFE8" w14:textId="77777777" w:rsidR="00594A69" w:rsidRDefault="00A733BA" w:rsidP="00C76DBC">
      <w:pPr>
        <w:numPr>
          <w:ilvl w:val="0"/>
          <w:numId w:val="14"/>
        </w:numPr>
        <w:tabs>
          <w:tab w:val="clear" w:pos="360"/>
        </w:tabs>
        <w:spacing w:before="120"/>
        <w:ind w:left="907"/>
      </w:pPr>
      <w:r w:rsidRPr="00594A69">
        <w:rPr>
          <w:b/>
          <w:i/>
        </w:rPr>
        <w:t>Please note</w:t>
      </w:r>
      <w:r>
        <w:t xml:space="preserve"> that participation in this study tour may be physically taxing</w:t>
      </w:r>
      <w:r w:rsidR="00186425">
        <w:t>.</w:t>
      </w:r>
      <w:r w:rsidR="00594A69">
        <w:t xml:space="preserve">  </w:t>
      </w:r>
      <w:r w:rsidR="007E56E4">
        <w:t>Peru</w:t>
      </w:r>
      <w:r w:rsidR="00594A69">
        <w:t xml:space="preserve"> is </w:t>
      </w:r>
      <w:r w:rsidR="00594A69" w:rsidRPr="00594A69">
        <w:rPr>
          <w:u w:val="single"/>
        </w:rPr>
        <w:t>not</w:t>
      </w:r>
      <w:r w:rsidR="00594A69">
        <w:t xml:space="preserve"> </w:t>
      </w:r>
      <w:r w:rsidR="007E56E4">
        <w:t>always as</w:t>
      </w:r>
      <w:r w:rsidR="003340C7">
        <w:t xml:space="preserve"> </w:t>
      </w:r>
      <w:r w:rsidR="00594A69">
        <w:t xml:space="preserve">handicap-friendly </w:t>
      </w:r>
      <w:r w:rsidR="007E56E4">
        <w:t>as the United States</w:t>
      </w:r>
      <w:r w:rsidR="00594A69">
        <w:t xml:space="preserve">.  </w:t>
      </w:r>
    </w:p>
    <w:p w14:paraId="5970CE18" w14:textId="77777777" w:rsidR="003340C7" w:rsidRDefault="007E56E4" w:rsidP="00594A69">
      <w:pPr>
        <w:pStyle w:val="ListParagraph"/>
        <w:numPr>
          <w:ilvl w:val="0"/>
          <w:numId w:val="20"/>
        </w:numPr>
        <w:ind w:left="1260"/>
      </w:pPr>
      <w:r>
        <w:t>The Study T</w:t>
      </w:r>
      <w:r w:rsidR="003340C7">
        <w:t>our</w:t>
      </w:r>
      <w:r w:rsidR="00A733BA">
        <w:t xml:space="preserve"> will involve </w:t>
      </w:r>
      <w:r w:rsidR="003340C7">
        <w:t xml:space="preserve">much </w:t>
      </w:r>
      <w:r w:rsidR="00A733BA">
        <w:t>walking and carrying one’s own luggage.</w:t>
      </w:r>
      <w:r w:rsidR="004B39B7">
        <w:t xml:space="preserve">  </w:t>
      </w:r>
      <w:r w:rsidR="00594A69">
        <w:t xml:space="preserve">You will not have baggage handlers to help you, so try very hard to </w:t>
      </w:r>
      <w:r w:rsidR="00594A69" w:rsidRPr="003340C7">
        <w:rPr>
          <w:b/>
        </w:rPr>
        <w:t>minimize luggage/weight</w:t>
      </w:r>
      <w:r w:rsidR="00594A69">
        <w:t xml:space="preserve">; large suitcases become difficult to handle, as you </w:t>
      </w:r>
      <w:r w:rsidR="00186425">
        <w:t>may</w:t>
      </w:r>
      <w:r w:rsidR="00594A69">
        <w:t xml:space="preserve"> have to carry up and down stairs and sometimes </w:t>
      </w:r>
      <w:r w:rsidR="003340C7">
        <w:t xml:space="preserve">over </w:t>
      </w:r>
      <w:r w:rsidR="00594A69">
        <w:t xml:space="preserve">rough terrain.  </w:t>
      </w:r>
      <w:r w:rsidR="004B39B7">
        <w:t xml:space="preserve">Ramps and elevators are </w:t>
      </w:r>
      <w:r>
        <w:t>sometimes not available</w:t>
      </w:r>
      <w:r w:rsidR="004B39B7">
        <w:t xml:space="preserve">.  Stairs </w:t>
      </w:r>
      <w:r>
        <w:t>may be</w:t>
      </w:r>
      <w:r w:rsidR="004B39B7">
        <w:t xml:space="preserve"> uneven and without rai</w:t>
      </w:r>
      <w:r w:rsidR="00594A69">
        <w:t xml:space="preserve">lings.  </w:t>
      </w:r>
    </w:p>
    <w:p w14:paraId="579F4C01" w14:textId="77777777" w:rsidR="00A7752E" w:rsidRDefault="004B39B7" w:rsidP="00594A69">
      <w:pPr>
        <w:pStyle w:val="ListParagraph"/>
        <w:numPr>
          <w:ilvl w:val="0"/>
          <w:numId w:val="20"/>
        </w:numPr>
        <w:ind w:left="1260"/>
      </w:pPr>
      <w:r>
        <w:lastRenderedPageBreak/>
        <w:t xml:space="preserve">Accommodations </w:t>
      </w:r>
      <w:r w:rsidR="00594A69">
        <w:t>(</w:t>
      </w:r>
      <w:r w:rsidR="00594A69" w:rsidRPr="00F60498">
        <w:rPr>
          <w:b/>
        </w:rPr>
        <w:t>double-occupancy</w:t>
      </w:r>
      <w:r w:rsidR="00594A69">
        <w:t xml:space="preserve">) </w:t>
      </w:r>
      <w:r>
        <w:t>are not deluxe</w:t>
      </w:r>
      <w:r w:rsidR="007E56E4">
        <w:t>, but comfortable</w:t>
      </w:r>
      <w:r w:rsidR="00594A69">
        <w:t xml:space="preserve">.  </w:t>
      </w:r>
      <w:r>
        <w:t xml:space="preserve">Be prepared to depart the hotel in the morning and not have an opportunity to rest until late afternoon or early evening.  </w:t>
      </w:r>
    </w:p>
    <w:p w14:paraId="1533A1AD" w14:textId="77777777" w:rsidR="00D11C71" w:rsidRDefault="00186425" w:rsidP="00D11C71">
      <w:pPr>
        <w:numPr>
          <w:ilvl w:val="0"/>
          <w:numId w:val="14"/>
        </w:numPr>
        <w:tabs>
          <w:tab w:val="clear" w:pos="360"/>
        </w:tabs>
        <w:spacing w:before="120"/>
        <w:ind w:left="900"/>
      </w:pPr>
      <w:r>
        <w:t xml:space="preserve">The plan is to travel to Lima, </w:t>
      </w:r>
      <w:r w:rsidR="00D11C71">
        <w:t xml:space="preserve">Peru </w:t>
      </w:r>
      <w:r>
        <w:t>on Saturday, March 21</w:t>
      </w:r>
      <w:r>
        <w:rPr>
          <w:vertAlign w:val="superscript"/>
        </w:rPr>
        <w:t>st</w:t>
      </w:r>
      <w:r w:rsidR="00D11C71">
        <w:t>.</w:t>
      </w:r>
      <w:r>
        <w:t xml:space="preserve"> </w:t>
      </w:r>
      <w:r w:rsidR="00D11C71">
        <w:t xml:space="preserve">  </w:t>
      </w:r>
    </w:p>
    <w:p w14:paraId="78CE1F1E" w14:textId="77777777" w:rsidR="00D11C71" w:rsidRDefault="00186425" w:rsidP="00D11C71">
      <w:pPr>
        <w:pStyle w:val="ListParagraph"/>
        <w:numPr>
          <w:ilvl w:val="0"/>
          <w:numId w:val="27"/>
        </w:numPr>
        <w:tabs>
          <w:tab w:val="left" w:pos="2880"/>
        </w:tabs>
        <w:ind w:left="1267"/>
      </w:pPr>
      <w:r>
        <w:t xml:space="preserve">Upon </w:t>
      </w:r>
      <w:r w:rsidR="00D11C71">
        <w:t xml:space="preserve">arrival in Lima, we </w:t>
      </w:r>
      <w:r w:rsidR="004C4EB2">
        <w:t>will</w:t>
      </w:r>
      <w:r w:rsidR="00D11C71">
        <w:t xml:space="preserve"> layover in the </w:t>
      </w:r>
      <w:r w:rsidR="004C4EB2">
        <w:t>Lima A</w:t>
      </w:r>
      <w:r w:rsidR="00D11C71">
        <w:t xml:space="preserve">irport waiting for our </w:t>
      </w:r>
      <w:r w:rsidR="004C4EB2">
        <w:t xml:space="preserve">5:45 AM </w:t>
      </w:r>
      <w:r w:rsidR="00D11C71">
        <w:t xml:space="preserve">flight to Cusco. </w:t>
      </w:r>
    </w:p>
    <w:p w14:paraId="168CC7B9" w14:textId="77777777" w:rsidR="00186425" w:rsidRDefault="00186425" w:rsidP="00D11C71">
      <w:pPr>
        <w:pStyle w:val="ListParagraph"/>
        <w:numPr>
          <w:ilvl w:val="0"/>
          <w:numId w:val="27"/>
        </w:numPr>
        <w:tabs>
          <w:tab w:val="left" w:pos="2880"/>
        </w:tabs>
        <w:ind w:left="1267"/>
      </w:pPr>
      <w:r>
        <w:t xml:space="preserve">In coordination with John Brock, each teacher will purchase his/her own airline ticket to Lima, </w:t>
      </w:r>
      <w:r w:rsidR="004C4EB2">
        <w:t xml:space="preserve">preferably </w:t>
      </w:r>
      <w:r>
        <w:t xml:space="preserve">scheduling an arrival in Lima </w:t>
      </w:r>
      <w:r w:rsidR="004C4EB2">
        <w:t>between</w:t>
      </w:r>
      <w:r>
        <w:t xml:space="preserve"> </w:t>
      </w:r>
      <w:r w:rsidR="004C4EB2">
        <w:t xml:space="preserve">late </w:t>
      </w:r>
      <w:r>
        <w:t>evening March 21</w:t>
      </w:r>
      <w:r w:rsidR="004C4EB2" w:rsidRPr="004C4EB2">
        <w:rPr>
          <w:vertAlign w:val="superscript"/>
        </w:rPr>
        <w:t>st</w:t>
      </w:r>
      <w:r>
        <w:t xml:space="preserve"> but no later than 3:45 AM on March 22</w:t>
      </w:r>
      <w:r w:rsidR="004C4EB2" w:rsidRPr="004C4EB2">
        <w:rPr>
          <w:vertAlign w:val="superscript"/>
        </w:rPr>
        <w:t>nd</w:t>
      </w:r>
      <w:r>
        <w:t xml:space="preserve">.  All Study Tour participants will depart Lima for Cusco on a 5:45 AM flight.  </w:t>
      </w:r>
      <w:r w:rsidR="004C4EB2">
        <w:t>S</w:t>
      </w:r>
      <w:r>
        <w:t xml:space="preserve">ince participants will not have time to depart the airport for a local hotel, best arrival times are late on March </w:t>
      </w:r>
      <w:r w:rsidR="004C4EB2">
        <w:t>21</w:t>
      </w:r>
      <w:r w:rsidR="004C4EB2" w:rsidRPr="004C4EB2">
        <w:rPr>
          <w:vertAlign w:val="superscript"/>
        </w:rPr>
        <w:t>st</w:t>
      </w:r>
      <w:r w:rsidR="004C4EB2">
        <w:t xml:space="preserve"> </w:t>
      </w:r>
      <w:r>
        <w:t xml:space="preserve"> until about 3:45 AM on March 22</w:t>
      </w:r>
      <w:r w:rsidR="004C4EB2" w:rsidRPr="004C4EB2">
        <w:rPr>
          <w:vertAlign w:val="superscript"/>
        </w:rPr>
        <w:t>nd</w:t>
      </w:r>
      <w:r>
        <w:t>.  Such arrival times will reduce the amount of layover time in the</w:t>
      </w:r>
      <w:r w:rsidR="004C4EB2">
        <w:t xml:space="preserve"> Lima A</w:t>
      </w:r>
      <w:r>
        <w:t>irport.</w:t>
      </w:r>
    </w:p>
    <w:p w14:paraId="31D6C792" w14:textId="77777777" w:rsidR="004C4EB2" w:rsidRDefault="004C4EB2" w:rsidP="00D11C71">
      <w:pPr>
        <w:pStyle w:val="ListParagraph"/>
        <w:numPr>
          <w:ilvl w:val="0"/>
          <w:numId w:val="27"/>
        </w:numPr>
        <w:tabs>
          <w:tab w:val="left" w:pos="2880"/>
        </w:tabs>
        <w:ind w:left="1267"/>
      </w:pPr>
      <w:r>
        <w:t>Return to U.S.:  All participants will commute to the Lima Airport on the same bus early evening on Saturday, March 28</w:t>
      </w:r>
      <w:r w:rsidRPr="004C4EB2">
        <w:rPr>
          <w:vertAlign w:val="superscript"/>
        </w:rPr>
        <w:t>th</w:t>
      </w:r>
      <w:r>
        <w:t>.  Therefore, it is preferable that all Study Tour participants schedule return flights for late evening March 28</w:t>
      </w:r>
      <w:r w:rsidRPr="004C4EB2">
        <w:rPr>
          <w:vertAlign w:val="superscript"/>
        </w:rPr>
        <w:t>th</w:t>
      </w:r>
      <w:r>
        <w:t xml:space="preserve"> or early morning March 29</w:t>
      </w:r>
      <w:r w:rsidRPr="004C4EB2">
        <w:rPr>
          <w:vertAlign w:val="superscript"/>
        </w:rPr>
        <w:t>th</w:t>
      </w:r>
      <w:r>
        <w:t xml:space="preserve">.  </w:t>
      </w:r>
    </w:p>
    <w:p w14:paraId="2E4D7BD9" w14:textId="2C3D0522" w:rsidR="00623EB3" w:rsidRDefault="00623EB3" w:rsidP="00623EB3">
      <w:pPr>
        <w:numPr>
          <w:ilvl w:val="0"/>
          <w:numId w:val="14"/>
        </w:numPr>
        <w:tabs>
          <w:tab w:val="clear" w:pos="360"/>
        </w:tabs>
        <w:spacing w:before="120"/>
        <w:ind w:left="907"/>
      </w:pPr>
      <w:r>
        <w:t xml:space="preserve">The </w:t>
      </w:r>
      <w:r w:rsidR="0046756C" w:rsidRPr="0046756C">
        <w:rPr>
          <w:bCs/>
          <w:i/>
          <w:lang w:val="es-PE"/>
        </w:rPr>
        <w:t>Centro de Educación Económica</w:t>
      </w:r>
      <w:r w:rsidR="0046756C" w:rsidRPr="00D83F3B">
        <w:t xml:space="preserve"> </w:t>
      </w:r>
      <w:r w:rsidR="0046756C">
        <w:t>de la</w:t>
      </w:r>
      <w:r w:rsidRPr="00D83F3B">
        <w:t xml:space="preserve"> </w:t>
      </w:r>
      <w:r w:rsidRPr="002B2D45">
        <w:t xml:space="preserve">Universidad </w:t>
      </w:r>
      <w:r>
        <w:t xml:space="preserve">Peruana de Ciencias Aplicadas (UPC) will serve as our primary host in Peru.  </w:t>
      </w:r>
    </w:p>
    <w:p w14:paraId="17B2EAD5" w14:textId="7ABFCB39" w:rsidR="00594A69" w:rsidRDefault="00594A69" w:rsidP="00C76DBC">
      <w:pPr>
        <w:numPr>
          <w:ilvl w:val="0"/>
          <w:numId w:val="14"/>
        </w:numPr>
        <w:tabs>
          <w:tab w:val="clear" w:pos="360"/>
        </w:tabs>
        <w:spacing w:before="120"/>
        <w:ind w:left="907"/>
      </w:pPr>
      <w:r>
        <w:t xml:space="preserve">Internet access in </w:t>
      </w:r>
      <w:r w:rsidR="007E56E4">
        <w:t>Peru</w:t>
      </w:r>
      <w:r>
        <w:t xml:space="preserve"> will be sporadic and extra charges may apply.  Your phones with internationa</w:t>
      </w:r>
      <w:r w:rsidR="00B55EFD">
        <w:t xml:space="preserve">l calling may not always work. </w:t>
      </w:r>
    </w:p>
    <w:p w14:paraId="45E7A919" w14:textId="42AD6772" w:rsidR="00C76DBC" w:rsidRDefault="00C76DBC" w:rsidP="00C76DBC">
      <w:pPr>
        <w:numPr>
          <w:ilvl w:val="0"/>
          <w:numId w:val="14"/>
        </w:numPr>
        <w:tabs>
          <w:tab w:val="clear" w:pos="360"/>
        </w:tabs>
        <w:spacing w:before="120"/>
        <w:ind w:left="900"/>
      </w:pPr>
      <w:r>
        <w:t xml:space="preserve">It </w:t>
      </w:r>
      <w:r w:rsidR="00B55EFD">
        <w:t>may</w:t>
      </w:r>
      <w:r>
        <w:t xml:space="preserve"> not </w:t>
      </w:r>
      <w:r w:rsidR="00B55EFD">
        <w:t xml:space="preserve">be </w:t>
      </w:r>
      <w:r>
        <w:t>easy to accommodate special dietary requirements</w:t>
      </w:r>
      <w:r w:rsidR="00B55EFD">
        <w:t>, but our Peruvian hosts will do the best possible to insure diet needs are met</w:t>
      </w:r>
      <w:r>
        <w:t xml:space="preserve">.  </w:t>
      </w:r>
    </w:p>
    <w:p w14:paraId="200B059B" w14:textId="6F85D3B0" w:rsidR="00623EB3" w:rsidRDefault="00C76DBC" w:rsidP="00623EB3">
      <w:pPr>
        <w:numPr>
          <w:ilvl w:val="0"/>
          <w:numId w:val="14"/>
        </w:numPr>
        <w:tabs>
          <w:tab w:val="clear" w:pos="360"/>
        </w:tabs>
        <w:spacing w:before="120"/>
        <w:ind w:left="900"/>
      </w:pPr>
      <w:r>
        <w:t>Participants will be responsible for the cost of alcoholic beverages and snacks/food outside of the three planned daily meals.  Water, soft drinks, and juices will be provided at meals.  Bottled water will be provided on bus tours and site visits.</w:t>
      </w:r>
    </w:p>
    <w:p w14:paraId="1015679E" w14:textId="2CF0EA3D" w:rsidR="00623EB3" w:rsidRDefault="00623EB3" w:rsidP="00623EB3">
      <w:pPr>
        <w:numPr>
          <w:ilvl w:val="0"/>
          <w:numId w:val="14"/>
        </w:numPr>
        <w:tabs>
          <w:tab w:val="clear" w:pos="360"/>
        </w:tabs>
        <w:spacing w:before="120"/>
        <w:ind w:left="900"/>
      </w:pPr>
      <w:r>
        <w:t>Participant health insurance coverage will be provided through t</w:t>
      </w:r>
      <w:r w:rsidRPr="009930C7">
        <w:t>he University of Colorado, Colorado Springs</w:t>
      </w:r>
      <w:r>
        <w:t>.</w:t>
      </w:r>
    </w:p>
    <w:p w14:paraId="671A07CB" w14:textId="77777777" w:rsidR="00C76DBC" w:rsidRDefault="00C76DBC" w:rsidP="00C76DBC">
      <w:pPr>
        <w:spacing w:before="120"/>
        <w:ind w:left="907"/>
      </w:pPr>
    </w:p>
    <w:p w14:paraId="6CA9EE2E" w14:textId="77777777" w:rsidR="006370B7" w:rsidRDefault="006370B7">
      <w:pPr>
        <w:numPr>
          <w:ilvl w:val="0"/>
          <w:numId w:val="14"/>
        </w:numPr>
        <w:tabs>
          <w:tab w:val="clear" w:pos="360"/>
        </w:tabs>
        <w:ind w:left="900"/>
      </w:pPr>
      <w:r w:rsidRPr="006370B7">
        <w:rPr>
          <w:b/>
          <w:u w:val="single"/>
        </w:rPr>
        <w:t>Expense Summary</w:t>
      </w:r>
      <w:r>
        <w:t xml:space="preserve">:  </w:t>
      </w:r>
    </w:p>
    <w:p w14:paraId="4E234914" w14:textId="77777777" w:rsidR="0082297D" w:rsidRDefault="006370B7" w:rsidP="0082297D">
      <w:pPr>
        <w:pStyle w:val="ListParagraph"/>
        <w:numPr>
          <w:ilvl w:val="0"/>
          <w:numId w:val="21"/>
        </w:numPr>
        <w:tabs>
          <w:tab w:val="right" w:pos="9180"/>
        </w:tabs>
        <w:ind w:left="1260"/>
      </w:pPr>
      <w:r>
        <w:t>Airfare:  the roundtrip airfare will cost</w:t>
      </w:r>
      <w:r w:rsidR="0082297D">
        <w:rPr>
          <w:rStyle w:val="FootnoteReference"/>
        </w:rPr>
        <w:footnoteReference w:id="1"/>
      </w:r>
      <w:r>
        <w:t xml:space="preserve"> </w:t>
      </w:r>
      <w:r w:rsidR="0082297D">
        <w:t>approximately:</w:t>
      </w:r>
      <w:r w:rsidR="0082297D">
        <w:tab/>
        <w:t>$</w:t>
      </w:r>
      <w:r w:rsidR="004330AC">
        <w:t xml:space="preserve">1,100.00 </w:t>
      </w:r>
    </w:p>
    <w:p w14:paraId="3AB77389" w14:textId="5B9397FE" w:rsidR="0082297D" w:rsidRDefault="00794181" w:rsidP="0082297D">
      <w:pPr>
        <w:pStyle w:val="ListParagraph"/>
        <w:numPr>
          <w:ilvl w:val="0"/>
          <w:numId w:val="21"/>
        </w:numPr>
        <w:tabs>
          <w:tab w:val="right" w:pos="9180"/>
        </w:tabs>
        <w:ind w:left="1260"/>
      </w:pPr>
      <w:r>
        <w:t>In-country</w:t>
      </w:r>
      <w:r w:rsidR="009F551A">
        <w:t xml:space="preserve"> costs</w:t>
      </w:r>
      <w:r w:rsidR="009F551A">
        <w:rPr>
          <w:rStyle w:val="FootnoteReference"/>
        </w:rPr>
        <w:footnoteReference w:id="2"/>
      </w:r>
      <w:r>
        <w:tab/>
        <w:t>1,</w:t>
      </w:r>
      <w:r w:rsidR="00BE0C89">
        <w:t>500</w:t>
      </w:r>
      <w:r w:rsidR="003D77F6">
        <w:t>.00</w:t>
      </w:r>
    </w:p>
    <w:p w14:paraId="2AD81E7F" w14:textId="3156EC4B" w:rsidR="00094417" w:rsidRDefault="00623EB3" w:rsidP="0082297D">
      <w:pPr>
        <w:pStyle w:val="ListParagraph"/>
        <w:numPr>
          <w:ilvl w:val="0"/>
          <w:numId w:val="21"/>
        </w:numPr>
        <w:tabs>
          <w:tab w:val="right" w:pos="9180"/>
        </w:tabs>
        <w:ind w:left="1260"/>
      </w:pPr>
      <w:r>
        <w:t xml:space="preserve">Travel </w:t>
      </w:r>
      <w:r w:rsidR="00094417">
        <w:t>Health Ins</w:t>
      </w:r>
      <w:r w:rsidR="009F551A">
        <w:t xml:space="preserve">urance (via </w:t>
      </w:r>
      <w:r w:rsidR="00DF3AA4">
        <w:t>UCCS</w:t>
      </w:r>
      <w:r w:rsidR="00094417">
        <w:t>)</w:t>
      </w:r>
      <w:r w:rsidR="00094417">
        <w:tab/>
      </w:r>
      <w:r w:rsidR="00BE0C89">
        <w:t>75.00</w:t>
      </w:r>
    </w:p>
    <w:p w14:paraId="4016ABCE" w14:textId="77777777" w:rsidR="00794181" w:rsidRDefault="00BE0C89" w:rsidP="00794181">
      <w:pPr>
        <w:pStyle w:val="ListParagraph"/>
        <w:numPr>
          <w:ilvl w:val="0"/>
          <w:numId w:val="21"/>
        </w:numPr>
        <w:tabs>
          <w:tab w:val="right" w:pos="9180"/>
        </w:tabs>
        <w:ind w:left="1260"/>
      </w:pPr>
      <w:r w:rsidRPr="00DF3AA4">
        <w:t>GEEA Grant</w:t>
      </w:r>
      <w:r w:rsidR="00794181" w:rsidRPr="00DF3AA4">
        <w:t xml:space="preserve"> </w:t>
      </w:r>
      <w:r w:rsidR="00BD2EA5" w:rsidRPr="00DF3AA4">
        <w:t>to</w:t>
      </w:r>
      <w:r w:rsidR="00794181" w:rsidRPr="00DF3AA4">
        <w:t xml:space="preserve"> each teacher</w:t>
      </w:r>
      <w:r w:rsidR="00794181" w:rsidRPr="00DF3AA4">
        <w:rPr>
          <w:rStyle w:val="FootnoteReference"/>
        </w:rPr>
        <w:footnoteReference w:id="3"/>
      </w:r>
      <w:r w:rsidR="00794181" w:rsidRPr="00DF3AA4">
        <w:t xml:space="preserve"> to </w:t>
      </w:r>
      <w:r w:rsidR="004276E2" w:rsidRPr="00DF3AA4">
        <w:t xml:space="preserve">defray </w:t>
      </w:r>
      <w:r w:rsidRPr="00DF3AA4">
        <w:t xml:space="preserve">portion </w:t>
      </w:r>
      <w:r w:rsidR="004276E2" w:rsidRPr="00DF3AA4">
        <w:t>of total cost</w:t>
      </w:r>
      <w:r w:rsidR="00794181" w:rsidRPr="00DF3AA4">
        <w:tab/>
      </w:r>
      <w:r w:rsidR="00794181">
        <w:t xml:space="preserve">- </w:t>
      </w:r>
      <w:r>
        <w:rPr>
          <w:u w:val="single"/>
        </w:rPr>
        <w:t>5</w:t>
      </w:r>
      <w:r w:rsidR="00794181" w:rsidRPr="00794181">
        <w:rPr>
          <w:u w:val="single"/>
        </w:rPr>
        <w:t>00</w:t>
      </w:r>
      <w:r w:rsidR="00094417">
        <w:rPr>
          <w:u w:val="single"/>
        </w:rPr>
        <w:t>.00</w:t>
      </w:r>
    </w:p>
    <w:p w14:paraId="40C9C41E" w14:textId="77777777" w:rsidR="00794181" w:rsidRDefault="00794181" w:rsidP="00794181">
      <w:pPr>
        <w:pStyle w:val="ListParagraph"/>
        <w:numPr>
          <w:ilvl w:val="0"/>
          <w:numId w:val="21"/>
        </w:numPr>
        <w:tabs>
          <w:tab w:val="right" w:pos="9180"/>
        </w:tabs>
        <w:ind w:left="1260"/>
      </w:pPr>
      <w:r>
        <w:lastRenderedPageBreak/>
        <w:t xml:space="preserve">Net </w:t>
      </w:r>
      <w:r w:rsidR="004276E2">
        <w:t xml:space="preserve">estimated </w:t>
      </w:r>
      <w:r>
        <w:t xml:space="preserve">total Study Tour cost paid by each </w:t>
      </w:r>
      <w:r w:rsidR="004276E2">
        <w:t>participant</w:t>
      </w:r>
      <w:r>
        <w:tab/>
        <w:t>$</w:t>
      </w:r>
      <w:r w:rsidR="009F551A">
        <w:t>2,</w:t>
      </w:r>
      <w:r w:rsidR="00D83F3B">
        <w:t>175.00</w:t>
      </w:r>
    </w:p>
    <w:p w14:paraId="17759B47" w14:textId="77777777" w:rsidR="00794181" w:rsidRPr="004276E2" w:rsidRDefault="00794181" w:rsidP="004276E2">
      <w:pPr>
        <w:pStyle w:val="ListParagraph"/>
        <w:tabs>
          <w:tab w:val="right" w:pos="9180"/>
        </w:tabs>
        <w:ind w:left="1260"/>
        <w:rPr>
          <w:sz w:val="4"/>
          <w:szCs w:val="4"/>
        </w:rPr>
      </w:pPr>
    </w:p>
    <w:p w14:paraId="7981AA09" w14:textId="7A4236F5" w:rsidR="00623EB3" w:rsidRDefault="00623EB3" w:rsidP="00623EB3">
      <w:pPr>
        <w:numPr>
          <w:ilvl w:val="0"/>
          <w:numId w:val="14"/>
        </w:numPr>
        <w:tabs>
          <w:tab w:val="clear" w:pos="360"/>
        </w:tabs>
        <w:spacing w:before="120"/>
        <w:ind w:left="907"/>
      </w:pPr>
      <w:r w:rsidRPr="00094417">
        <w:t>The</w:t>
      </w:r>
      <w:r w:rsidRPr="00D83F3B">
        <w:rPr>
          <w:i/>
        </w:rPr>
        <w:t xml:space="preserve"> </w:t>
      </w:r>
      <w:r>
        <w:rPr>
          <w:i/>
        </w:rPr>
        <w:t>Global Economic Education Alliance</w:t>
      </w:r>
      <w:r w:rsidRPr="00D83F3B">
        <w:rPr>
          <w:i/>
        </w:rPr>
        <w:t xml:space="preserve"> </w:t>
      </w:r>
      <w:r w:rsidRPr="00094417">
        <w:t>will be the fiscal agent</w:t>
      </w:r>
      <w:r>
        <w:t>.  Each teacher is responsible to send a check for $1,000.00 to GEEA no later than February, 2015 (each teacher receives a $500 grant, which reduces the in-country cost from $1,500 to $1,000).</w:t>
      </w:r>
    </w:p>
    <w:p w14:paraId="15D2A73F" w14:textId="03CCC3A2" w:rsidR="003340C7" w:rsidRDefault="00886F16" w:rsidP="00C76DBC">
      <w:pPr>
        <w:numPr>
          <w:ilvl w:val="0"/>
          <w:numId w:val="14"/>
        </w:numPr>
        <w:tabs>
          <w:tab w:val="clear" w:pos="360"/>
        </w:tabs>
        <w:spacing w:before="120"/>
        <w:ind w:left="907"/>
      </w:pPr>
      <w:r>
        <w:t xml:space="preserve">Each participant will be required to sign a </w:t>
      </w:r>
      <w:r w:rsidRPr="00DF3AA4">
        <w:t xml:space="preserve">University of </w:t>
      </w:r>
      <w:r w:rsidR="00D83F3B" w:rsidRPr="00DF3AA4">
        <w:t>Colorado</w:t>
      </w:r>
      <w:r w:rsidRPr="00DF3AA4">
        <w:t xml:space="preserve"> </w:t>
      </w:r>
      <w:r w:rsidRPr="00DF3AA4">
        <w:rPr>
          <w:i/>
        </w:rPr>
        <w:t>Release and Waiver Form</w:t>
      </w:r>
      <w:r w:rsidRPr="00DF3AA4">
        <w:t>.</w:t>
      </w:r>
      <w:r>
        <w:t xml:space="preserve">  This form will be provided </w:t>
      </w:r>
      <w:r w:rsidR="00DF3AA4">
        <w:t xml:space="preserve">via an online link </w:t>
      </w:r>
      <w:r>
        <w:t>after the in-country paym</w:t>
      </w:r>
      <w:r w:rsidR="00623EB3">
        <w:t>ent is received</w:t>
      </w:r>
      <w:r>
        <w:t xml:space="preserve">.  </w:t>
      </w:r>
    </w:p>
    <w:p w14:paraId="46EF7595" w14:textId="77777777" w:rsidR="00D83F3B" w:rsidRDefault="00F60498" w:rsidP="0044648C">
      <w:pPr>
        <w:numPr>
          <w:ilvl w:val="0"/>
          <w:numId w:val="14"/>
        </w:numPr>
        <w:tabs>
          <w:tab w:val="clear" w:pos="360"/>
        </w:tabs>
        <w:spacing w:before="120"/>
        <w:ind w:left="907"/>
      </w:pPr>
      <w:r>
        <w:t xml:space="preserve">Cancellation Policy:  After </w:t>
      </w:r>
      <w:r w:rsidR="00D83F3B">
        <w:t>February 20, 2015</w:t>
      </w:r>
      <w:r>
        <w:t xml:space="preserve">, there will be no refunds on payments made to </w:t>
      </w:r>
      <w:r w:rsidR="00D83F3B">
        <w:t>GEEA</w:t>
      </w:r>
      <w:r>
        <w:t xml:space="preserve"> to cover your in-country expenses. </w:t>
      </w:r>
      <w:r w:rsidR="003A15DC">
        <w:t xml:space="preserve"> </w:t>
      </w:r>
    </w:p>
    <w:p w14:paraId="6B7EBFE6" w14:textId="0C835B8C" w:rsidR="003340C7" w:rsidRDefault="00D83F3B" w:rsidP="0044648C">
      <w:pPr>
        <w:numPr>
          <w:ilvl w:val="0"/>
          <w:numId w:val="14"/>
        </w:numPr>
        <w:tabs>
          <w:tab w:val="clear" w:pos="360"/>
        </w:tabs>
        <w:spacing w:before="120"/>
        <w:ind w:left="907"/>
      </w:pPr>
      <w:r>
        <w:t xml:space="preserve">Optional:  </w:t>
      </w:r>
      <w:r w:rsidR="003340C7">
        <w:t xml:space="preserve">Teachers may obtain three hours of graduate </w:t>
      </w:r>
      <w:r>
        <w:t xml:space="preserve">economics </w:t>
      </w:r>
      <w:r w:rsidR="003340C7">
        <w:t xml:space="preserve">credit from the University of Colorado, Colorado Springs for a total additional tuition cost </w:t>
      </w:r>
      <w:r>
        <w:t xml:space="preserve">of approximately $225.  Economics 6310: </w:t>
      </w:r>
      <w:r w:rsidRPr="00D83F3B">
        <w:rPr>
          <w:i/>
        </w:rPr>
        <w:t xml:space="preserve">Economics of </w:t>
      </w:r>
      <w:r>
        <w:rPr>
          <w:i/>
        </w:rPr>
        <w:t xml:space="preserve">Latin America – Focus on </w:t>
      </w:r>
      <w:r w:rsidRPr="00D83F3B">
        <w:rPr>
          <w:i/>
        </w:rPr>
        <w:t>Peru</w:t>
      </w:r>
      <w:r w:rsidR="003340C7">
        <w:t xml:space="preserve">.  </w:t>
      </w:r>
      <w:r w:rsidR="00FB0D3D">
        <w:t xml:space="preserve">Enrollment will be </w:t>
      </w:r>
      <w:r w:rsidR="00601121">
        <w:t>opened</w:t>
      </w:r>
      <w:r w:rsidR="00FB0D3D">
        <w:t xml:space="preserve"> in February via a separate </w:t>
      </w:r>
      <w:r w:rsidR="00601121">
        <w:t xml:space="preserve">online process.  </w:t>
      </w:r>
    </w:p>
    <w:p w14:paraId="7894D489" w14:textId="77777777" w:rsidR="003340C7" w:rsidRDefault="003340C7" w:rsidP="00C76DBC">
      <w:pPr>
        <w:numPr>
          <w:ilvl w:val="0"/>
          <w:numId w:val="14"/>
        </w:numPr>
        <w:tabs>
          <w:tab w:val="clear" w:pos="360"/>
        </w:tabs>
        <w:spacing w:before="120"/>
        <w:ind w:left="907"/>
      </w:pPr>
      <w:r>
        <w:t xml:space="preserve">Applicants will receive notification of acceptance </w:t>
      </w:r>
      <w:r w:rsidR="00184460">
        <w:t>on or about</w:t>
      </w:r>
      <w:r>
        <w:t xml:space="preserve"> </w:t>
      </w:r>
      <w:r w:rsidR="00D83F3B">
        <w:t>January</w:t>
      </w:r>
      <w:r>
        <w:t xml:space="preserve"> 15</w:t>
      </w:r>
      <w:r w:rsidRPr="00794181">
        <w:rPr>
          <w:vertAlign w:val="superscript"/>
        </w:rPr>
        <w:t>th</w:t>
      </w:r>
      <w:r>
        <w:t xml:space="preserve">.  </w:t>
      </w:r>
    </w:p>
    <w:p w14:paraId="00AA80E3" w14:textId="77777777" w:rsidR="003340C7" w:rsidRDefault="003340C7" w:rsidP="003340C7">
      <w:pPr>
        <w:ind w:left="900"/>
      </w:pPr>
    </w:p>
    <w:p w14:paraId="281F3459" w14:textId="77777777" w:rsidR="00794181" w:rsidRDefault="00794181" w:rsidP="00794181">
      <w:pPr>
        <w:ind w:left="900"/>
      </w:pPr>
    </w:p>
    <w:p w14:paraId="5027F06E" w14:textId="77777777" w:rsidR="00A7752E" w:rsidRDefault="00A7752E">
      <w:pPr>
        <w:ind w:left="900" w:hanging="360"/>
      </w:pPr>
    </w:p>
    <w:p w14:paraId="273F96D9" w14:textId="77777777" w:rsidR="00A7752E" w:rsidRDefault="00A7752E" w:rsidP="00F44D2A">
      <w:pPr>
        <w:pStyle w:val="Footer"/>
        <w:tabs>
          <w:tab w:val="clear" w:pos="4320"/>
          <w:tab w:val="clear" w:pos="8640"/>
        </w:tabs>
        <w:jc w:val="both"/>
      </w:pPr>
    </w:p>
    <w:p w14:paraId="37BB929C" w14:textId="3D3FC968" w:rsidR="00A7752E" w:rsidRPr="00601121" w:rsidRDefault="00A733BA" w:rsidP="00601121">
      <w:pPr>
        <w:jc w:val="center"/>
        <w:rPr>
          <w:b/>
          <w:u w:val="single"/>
        </w:rPr>
      </w:pPr>
      <w:r w:rsidRPr="00B252C2">
        <w:rPr>
          <w:b/>
          <w:sz w:val="28"/>
          <w:szCs w:val="28"/>
        </w:rPr>
        <w:t xml:space="preserve">APPLICATION </w:t>
      </w:r>
      <w:r w:rsidR="00601121">
        <w:rPr>
          <w:b/>
          <w:sz w:val="28"/>
          <w:szCs w:val="28"/>
        </w:rPr>
        <w:t>PROCEDURE</w:t>
      </w:r>
      <w:r w:rsidR="006A3CDC">
        <w:rPr>
          <w:rStyle w:val="FootnoteReference"/>
          <w:b/>
          <w:sz w:val="28"/>
          <w:szCs w:val="28"/>
        </w:rPr>
        <w:footnoteReference w:id="4"/>
      </w:r>
    </w:p>
    <w:p w14:paraId="31F440B1" w14:textId="77777777" w:rsidR="00A7752E" w:rsidRPr="00B252C2" w:rsidRDefault="00A7752E">
      <w:pPr>
        <w:rPr>
          <w:sz w:val="8"/>
          <w:szCs w:val="8"/>
        </w:rPr>
      </w:pPr>
    </w:p>
    <w:p w14:paraId="02628DDD" w14:textId="77777777" w:rsidR="00A7752E" w:rsidRDefault="00B252C2" w:rsidP="00B252C2">
      <w:pPr>
        <w:pStyle w:val="Heading2"/>
        <w:jc w:val="center"/>
      </w:pPr>
      <w:r>
        <w:t>Teacher</w:t>
      </w:r>
      <w:r w:rsidR="00A733BA">
        <w:t xml:space="preserve"> Study Tour to </w:t>
      </w:r>
      <w:r w:rsidR="00D83F3B">
        <w:t>Peru</w:t>
      </w:r>
    </w:p>
    <w:p w14:paraId="19E8F64F" w14:textId="77777777" w:rsidR="00B252C2" w:rsidRDefault="00D83F3B">
      <w:pPr>
        <w:jc w:val="center"/>
      </w:pPr>
      <w:r>
        <w:t xml:space="preserve">March 21 – 29, 2015 </w:t>
      </w:r>
    </w:p>
    <w:p w14:paraId="193DEFD3" w14:textId="77777777" w:rsidR="00A7752E" w:rsidRPr="003F7572" w:rsidRDefault="00A7752E">
      <w:pPr>
        <w:pStyle w:val="Heading5"/>
        <w:rPr>
          <w:sz w:val="16"/>
          <w:szCs w:val="16"/>
        </w:rPr>
      </w:pPr>
    </w:p>
    <w:p w14:paraId="69ECBA59" w14:textId="5BD9A36F" w:rsidR="00A7752E" w:rsidRPr="00601121" w:rsidRDefault="00A733BA">
      <w:pPr>
        <w:pStyle w:val="Heading5"/>
        <w:rPr>
          <w:sz w:val="24"/>
          <w:szCs w:val="24"/>
        </w:rPr>
      </w:pPr>
      <w:r w:rsidRPr="00601121">
        <w:rPr>
          <w:sz w:val="24"/>
          <w:szCs w:val="24"/>
        </w:rPr>
        <w:t>DEADLINE FOR SUBMISSION</w:t>
      </w:r>
      <w:r w:rsidR="00D83F3B" w:rsidRPr="00601121">
        <w:rPr>
          <w:sz w:val="24"/>
          <w:szCs w:val="24"/>
        </w:rPr>
        <w:t xml:space="preserve"> </w:t>
      </w:r>
      <w:r w:rsidR="00247DE3" w:rsidRPr="00601121">
        <w:rPr>
          <w:sz w:val="24"/>
          <w:szCs w:val="24"/>
        </w:rPr>
        <w:t xml:space="preserve">OF APPLICATION </w:t>
      </w:r>
      <w:r w:rsidR="00601121" w:rsidRPr="00601121">
        <w:rPr>
          <w:sz w:val="24"/>
          <w:szCs w:val="24"/>
        </w:rPr>
        <w:t>TO PROFESSOR BROCK IS</w:t>
      </w:r>
      <w:r w:rsidRPr="00601121">
        <w:rPr>
          <w:sz w:val="24"/>
          <w:szCs w:val="24"/>
        </w:rPr>
        <w:t xml:space="preserve"> </w:t>
      </w:r>
    </w:p>
    <w:p w14:paraId="39B5DDBF" w14:textId="3FBC47CE" w:rsidR="00A7752E" w:rsidRDefault="00247DE3">
      <w:pPr>
        <w:pStyle w:val="Heading5"/>
      </w:pPr>
      <w:r>
        <w:t>December 18, 2014</w:t>
      </w:r>
    </w:p>
    <w:p w14:paraId="475FD029" w14:textId="77777777" w:rsidR="00601121" w:rsidRDefault="00601121" w:rsidP="00601121"/>
    <w:p w14:paraId="64F93123" w14:textId="3BF6A8F5" w:rsidR="00F44D2A" w:rsidRDefault="00601121" w:rsidP="00F44D2A">
      <w:pPr>
        <w:pStyle w:val="ListParagraph"/>
        <w:numPr>
          <w:ilvl w:val="0"/>
          <w:numId w:val="30"/>
        </w:numPr>
      </w:pPr>
      <w:r w:rsidRPr="00F44D2A">
        <w:t xml:space="preserve">The application will be completed using a UCCS online system.  Please email Professor Brock at </w:t>
      </w:r>
      <w:hyperlink r:id="rId11" w:history="1">
        <w:r w:rsidRPr="00F44D2A">
          <w:rPr>
            <w:rStyle w:val="Hyperlink"/>
          </w:rPr>
          <w:t>jbrock@uccs.edu</w:t>
        </w:r>
      </w:hyperlink>
      <w:r w:rsidRPr="00F44D2A">
        <w:t xml:space="preserve"> to obtain the web address</w:t>
      </w:r>
      <w:r w:rsidR="00F44D2A">
        <w:t xml:space="preserve"> for the application.  You</w:t>
      </w:r>
      <w:r w:rsidRPr="00F44D2A">
        <w:t xml:space="preserve"> will </w:t>
      </w:r>
      <w:r w:rsidR="00F44D2A">
        <w:t>find</w:t>
      </w:r>
      <w:r w:rsidRPr="00F44D2A">
        <w:t xml:space="preserve"> detailed instructions for completing your Study </w:t>
      </w:r>
      <w:r w:rsidR="00F44D2A">
        <w:t xml:space="preserve">Tour Application at the </w:t>
      </w:r>
      <w:r w:rsidR="002A4EB3">
        <w:t>link provided</w:t>
      </w:r>
      <w:r w:rsidRPr="00F44D2A">
        <w:t xml:space="preserve">.  </w:t>
      </w:r>
    </w:p>
    <w:p w14:paraId="70EE00AF" w14:textId="77777777" w:rsidR="00F44D2A" w:rsidRPr="00F44D2A" w:rsidRDefault="00F44D2A" w:rsidP="00F44D2A">
      <w:pPr>
        <w:pStyle w:val="ListParagraph"/>
        <w:rPr>
          <w:sz w:val="8"/>
          <w:szCs w:val="8"/>
        </w:rPr>
      </w:pPr>
    </w:p>
    <w:p w14:paraId="6C287A0B" w14:textId="722D6803" w:rsidR="00F44D2A" w:rsidRDefault="00601121" w:rsidP="00F44D2A">
      <w:pPr>
        <w:pStyle w:val="ListParagraph"/>
        <w:numPr>
          <w:ilvl w:val="0"/>
          <w:numId w:val="30"/>
        </w:numPr>
      </w:pPr>
      <w:r w:rsidRPr="00F44D2A">
        <w:t xml:space="preserve">Listed below are the questions and requirements that you will be required to </w:t>
      </w:r>
      <w:r w:rsidR="00F44D2A">
        <w:t>complete online when submitting your application.</w:t>
      </w:r>
      <w:r w:rsidRPr="00F44D2A">
        <w:t xml:space="preserve"> </w:t>
      </w:r>
    </w:p>
    <w:p w14:paraId="6B4163C2" w14:textId="77777777" w:rsidR="00F44D2A" w:rsidRPr="00F44D2A" w:rsidRDefault="00F44D2A" w:rsidP="00F44D2A">
      <w:pPr>
        <w:pStyle w:val="ListParagraph"/>
        <w:rPr>
          <w:sz w:val="8"/>
          <w:szCs w:val="8"/>
        </w:rPr>
      </w:pPr>
    </w:p>
    <w:p w14:paraId="327809A8" w14:textId="212A9495" w:rsidR="00F44D2A" w:rsidRDefault="00F44D2A" w:rsidP="00F44D2A">
      <w:pPr>
        <w:pStyle w:val="ListParagraph"/>
        <w:numPr>
          <w:ilvl w:val="0"/>
          <w:numId w:val="30"/>
        </w:numPr>
      </w:pPr>
      <w:r w:rsidRPr="00F44D2A">
        <w:t xml:space="preserve">Your application must be completed in full by the due date </w:t>
      </w:r>
      <w:r>
        <w:t xml:space="preserve">in order </w:t>
      </w:r>
      <w:r w:rsidRPr="00F44D2A">
        <w:t xml:space="preserve">to be considered for selection </w:t>
      </w:r>
      <w:r>
        <w:t>to</w:t>
      </w:r>
      <w:r w:rsidRPr="00F44D2A">
        <w:t xml:space="preserve"> the Study Tour.</w:t>
      </w:r>
    </w:p>
    <w:p w14:paraId="0FF7DC05" w14:textId="77777777" w:rsidR="00F44D2A" w:rsidRPr="00F44D2A" w:rsidRDefault="00F44D2A" w:rsidP="00F44D2A">
      <w:pPr>
        <w:pStyle w:val="ListParagraph"/>
        <w:rPr>
          <w:sz w:val="8"/>
          <w:szCs w:val="8"/>
        </w:rPr>
      </w:pPr>
    </w:p>
    <w:p w14:paraId="15F0B530" w14:textId="7992DE09" w:rsidR="00A7752E" w:rsidRPr="00F44D2A" w:rsidRDefault="00F44D2A" w:rsidP="00F44D2A">
      <w:pPr>
        <w:pStyle w:val="ListParagraph"/>
        <w:numPr>
          <w:ilvl w:val="0"/>
          <w:numId w:val="30"/>
        </w:numPr>
      </w:pPr>
      <w:r w:rsidRPr="00F44D2A">
        <w:lastRenderedPageBreak/>
        <w:t xml:space="preserve">As part of the online process, all applicants will be required to submit a letter of support from either </w:t>
      </w:r>
      <w:r>
        <w:t xml:space="preserve">your </w:t>
      </w:r>
      <w:r w:rsidR="00247DE3" w:rsidRPr="00F44D2A">
        <w:t xml:space="preserve">state </w:t>
      </w:r>
      <w:r w:rsidR="00247DE3" w:rsidRPr="00F44D2A">
        <w:rPr>
          <w:i/>
        </w:rPr>
        <w:t>Council for Economic Education</w:t>
      </w:r>
      <w:r w:rsidR="00247DE3" w:rsidRPr="00F44D2A">
        <w:t xml:space="preserve"> or your </w:t>
      </w:r>
      <w:r w:rsidR="00BD2EA5" w:rsidRPr="00F44D2A">
        <w:t xml:space="preserve">local </w:t>
      </w:r>
      <w:r w:rsidR="00247DE3" w:rsidRPr="00F44D2A">
        <w:rPr>
          <w:i/>
        </w:rPr>
        <w:t>Center for Economic Education</w:t>
      </w:r>
      <w:r w:rsidRPr="00F44D2A">
        <w:rPr>
          <w:i/>
        </w:rPr>
        <w:t>.</w:t>
      </w:r>
    </w:p>
    <w:p w14:paraId="4E63B114" w14:textId="77777777" w:rsidR="00247DE3" w:rsidRDefault="00247DE3" w:rsidP="00247DE3">
      <w:pPr>
        <w:ind w:left="3600" w:hanging="3600"/>
        <w:rPr>
          <w:b/>
        </w:rPr>
      </w:pPr>
    </w:p>
    <w:p w14:paraId="46AA129E" w14:textId="77777777" w:rsidR="00F44D2A" w:rsidRPr="00BD2EA5" w:rsidRDefault="00F44D2A" w:rsidP="00247DE3">
      <w:pPr>
        <w:ind w:left="3600" w:hanging="3600"/>
        <w:rPr>
          <w:b/>
        </w:rPr>
      </w:pPr>
    </w:p>
    <w:p w14:paraId="45C65AE7" w14:textId="600DC358" w:rsidR="00F44D2A" w:rsidRDefault="002A4EB3" w:rsidP="00F44D2A">
      <w:pPr>
        <w:rPr>
          <w:b/>
        </w:rPr>
      </w:pPr>
      <w:r>
        <w:rPr>
          <w:b/>
        </w:rPr>
        <w:t>*****************************************************************************</w:t>
      </w:r>
      <w:r w:rsidR="00F44D2A" w:rsidRPr="00F44D2A">
        <w:rPr>
          <w:b/>
        </w:rPr>
        <w:t xml:space="preserve">The following information &amp; document submissions will be required when you complete your online application.  The form below is </w:t>
      </w:r>
      <w:r w:rsidR="00F44D2A" w:rsidRPr="002A4EB3">
        <w:rPr>
          <w:b/>
          <w:u w:val="single"/>
        </w:rPr>
        <w:t>for information only</w:t>
      </w:r>
      <w:r w:rsidR="00F44D2A" w:rsidRPr="00F44D2A">
        <w:rPr>
          <w:b/>
        </w:rPr>
        <w:t xml:space="preserve"> – you will actually complete the relevant forms online.  </w:t>
      </w:r>
    </w:p>
    <w:p w14:paraId="0B0BF9FD" w14:textId="658216E1" w:rsidR="002A4EB3" w:rsidRPr="00F44D2A" w:rsidRDefault="002A4EB3" w:rsidP="00F44D2A">
      <w:pPr>
        <w:rPr>
          <w:b/>
        </w:rPr>
      </w:pPr>
      <w:r>
        <w:rPr>
          <w:b/>
        </w:rPr>
        <w:t>*****************************************************************************</w:t>
      </w:r>
    </w:p>
    <w:p w14:paraId="666BE735" w14:textId="77777777" w:rsidR="00F44D2A" w:rsidRDefault="00F44D2A" w:rsidP="00F44D2A">
      <w:pPr>
        <w:rPr>
          <w:rFonts w:ascii="Helvetica" w:hAnsi="Helvetica" w:cs="Helvetica"/>
          <w:sz w:val="22"/>
          <w:szCs w:val="22"/>
        </w:rPr>
      </w:pPr>
    </w:p>
    <w:p w14:paraId="659A2AE1" w14:textId="77777777" w:rsidR="00F44D2A" w:rsidRDefault="00F44D2A"/>
    <w:p w14:paraId="07C303B5" w14:textId="5AC04CFA" w:rsidR="00A7752E" w:rsidRDefault="00A733BA">
      <w:r>
        <w:t>First &amp;</w:t>
      </w:r>
      <w:r w:rsidR="00CA4C66">
        <w:t xml:space="preserve"> middle names</w:t>
      </w:r>
      <w:r>
        <w:t xml:space="preserve">:__________________________ Last name:________________________ </w:t>
      </w:r>
    </w:p>
    <w:p w14:paraId="5F71F791" w14:textId="77777777" w:rsidR="00A7752E" w:rsidRDefault="00A733BA">
      <w:r>
        <w:t>(as they appear in passport)</w:t>
      </w:r>
    </w:p>
    <w:p w14:paraId="32335416" w14:textId="77777777" w:rsidR="00A7752E" w:rsidRDefault="00A7752E"/>
    <w:p w14:paraId="762DA4BC" w14:textId="0FE5E50C" w:rsidR="00B252C2" w:rsidRPr="002A4EB3" w:rsidRDefault="00B252C2" w:rsidP="00B252C2">
      <w:pPr>
        <w:rPr>
          <w:b/>
          <w:u w:val="single"/>
        </w:rPr>
      </w:pPr>
      <w:r w:rsidRPr="002A4EB3">
        <w:rPr>
          <w:b/>
          <w:u w:val="single"/>
        </w:rPr>
        <w:t>Contact information th</w:t>
      </w:r>
      <w:r w:rsidR="002A4EB3" w:rsidRPr="002A4EB3">
        <w:rPr>
          <w:b/>
          <w:u w:val="single"/>
        </w:rPr>
        <w:t>at will work during school year</w:t>
      </w:r>
    </w:p>
    <w:p w14:paraId="5015AAD8" w14:textId="77777777" w:rsidR="00B252C2" w:rsidRDefault="00B252C2" w:rsidP="00B252C2"/>
    <w:p w14:paraId="6A4805B2" w14:textId="77777777" w:rsidR="00B252C2" w:rsidRDefault="00A733BA">
      <w:r>
        <w:t>Home address</w:t>
      </w:r>
      <w:r w:rsidR="00B252C2">
        <w:t xml:space="preserve"> (street, city, state, zip code):</w:t>
      </w:r>
    </w:p>
    <w:p w14:paraId="680F66B6" w14:textId="77777777" w:rsidR="00B252C2" w:rsidRDefault="00B252C2"/>
    <w:p w14:paraId="31E44748" w14:textId="77777777" w:rsidR="00A7752E" w:rsidRDefault="00A733BA">
      <w:r>
        <w:t>_________________________________________________________________</w:t>
      </w:r>
      <w:r w:rsidR="00B252C2">
        <w:t>____________</w:t>
      </w:r>
      <w:r>
        <w:t>_</w:t>
      </w:r>
    </w:p>
    <w:p w14:paraId="1D8F75F7" w14:textId="77777777" w:rsidR="00A7752E" w:rsidRDefault="00A7752E"/>
    <w:p w14:paraId="23AD5249" w14:textId="77777777" w:rsidR="00A7752E" w:rsidRDefault="00A733BA">
      <w:r>
        <w:t>______________________________________________________________________________</w:t>
      </w:r>
    </w:p>
    <w:p w14:paraId="4B3A6DEC" w14:textId="77777777" w:rsidR="00A7752E" w:rsidRDefault="00A733BA">
      <w:r>
        <w:tab/>
      </w:r>
      <w:r>
        <w:tab/>
      </w:r>
      <w:r>
        <w:tab/>
      </w:r>
      <w:r>
        <w:tab/>
      </w:r>
      <w:r>
        <w:tab/>
      </w:r>
    </w:p>
    <w:p w14:paraId="1B97C171" w14:textId="77777777" w:rsidR="00A7752E" w:rsidRDefault="00A733BA">
      <w:r>
        <w:t>Home phone number (include area code):____________________________________________</w:t>
      </w:r>
    </w:p>
    <w:p w14:paraId="27E4C333" w14:textId="77777777" w:rsidR="00A7752E" w:rsidRDefault="00A7752E"/>
    <w:p w14:paraId="191D3767" w14:textId="2B326772" w:rsidR="00A7752E" w:rsidRDefault="00B252C2" w:rsidP="00CA4C66">
      <w:r>
        <w:t>Preferred e</w:t>
      </w:r>
      <w:r w:rsidR="00A733BA">
        <w:t>mail</w:t>
      </w:r>
      <w:r w:rsidR="00CA4C66">
        <w:t>: _______________________</w:t>
      </w:r>
    </w:p>
    <w:p w14:paraId="10E33400" w14:textId="77777777" w:rsidR="00A7752E" w:rsidRDefault="00A7752E"/>
    <w:p w14:paraId="774EA5B6" w14:textId="07932637" w:rsidR="00A7752E" w:rsidRDefault="00CA4C66">
      <w:r>
        <w:t xml:space="preserve">Your </w:t>
      </w:r>
      <w:r w:rsidR="00A733BA">
        <w:t>Position/Title:_____________________________________________________________</w:t>
      </w:r>
    </w:p>
    <w:p w14:paraId="1F381C6C" w14:textId="77777777" w:rsidR="00A7752E" w:rsidRDefault="00A7752E"/>
    <w:p w14:paraId="46A724E4" w14:textId="77777777" w:rsidR="00184460" w:rsidRDefault="00184460">
      <w:r>
        <w:t>What grade levels and subjects do you teach? ____________________________________</w:t>
      </w:r>
      <w:r w:rsidR="003F7572">
        <w:t>_____</w:t>
      </w:r>
    </w:p>
    <w:p w14:paraId="153F0783" w14:textId="77777777" w:rsidR="00184460" w:rsidRDefault="00184460"/>
    <w:p w14:paraId="715B9081" w14:textId="48334981" w:rsidR="00A7752E" w:rsidRDefault="00A733BA">
      <w:r>
        <w:t>Work address</w:t>
      </w:r>
      <w:r w:rsidR="00B252C2">
        <w:t xml:space="preserve"> (school, district</w:t>
      </w:r>
      <w:r w:rsidR="00184460">
        <w:t>, city</w:t>
      </w:r>
      <w:r w:rsidR="00B252C2">
        <w:t>)</w:t>
      </w:r>
      <w:r w:rsidR="00CA4C66">
        <w:t xml:space="preserve">: </w:t>
      </w:r>
      <w:r>
        <w:t>___________________</w:t>
      </w:r>
      <w:r w:rsidR="00CA4C66">
        <w:t>_____________________________</w:t>
      </w:r>
    </w:p>
    <w:p w14:paraId="60C397CD" w14:textId="77777777" w:rsidR="00A7752E" w:rsidRDefault="00A7752E"/>
    <w:p w14:paraId="4AA385E3" w14:textId="77777777" w:rsidR="00A7752E" w:rsidRDefault="00A733BA">
      <w:r>
        <w:t>Work phone number (include area code): __________________________________________</w:t>
      </w:r>
      <w:r w:rsidR="003F7572">
        <w:t>__</w:t>
      </w:r>
    </w:p>
    <w:p w14:paraId="7E543D50" w14:textId="77777777" w:rsidR="00A7752E" w:rsidRDefault="00A7752E"/>
    <w:p w14:paraId="489B16C6" w14:textId="5C1A7BE8" w:rsidR="00A7752E" w:rsidRDefault="00A733BA">
      <w:r>
        <w:t>Local newspaper (name, address, tel</w:t>
      </w:r>
      <w:r w:rsidR="00BD2EA5">
        <w:t>ephone #</w:t>
      </w:r>
      <w:r w:rsidR="00CA4C66">
        <w:t xml:space="preserve">): </w:t>
      </w:r>
      <w:r>
        <w:t>___________</w:t>
      </w:r>
      <w:r w:rsidR="00CA4C66">
        <w:t>____________________________</w:t>
      </w:r>
    </w:p>
    <w:p w14:paraId="00C57413" w14:textId="77777777" w:rsidR="006A3CDC" w:rsidRPr="00BD2EA5" w:rsidRDefault="006A3CDC">
      <w:pPr>
        <w:rPr>
          <w:b/>
          <w:sz w:val="48"/>
          <w:szCs w:val="48"/>
        </w:rPr>
      </w:pPr>
    </w:p>
    <w:p w14:paraId="787565E0" w14:textId="77777777" w:rsidR="00CA4C66" w:rsidRDefault="00A733BA">
      <w:pPr>
        <w:rPr>
          <w:b/>
        </w:rPr>
      </w:pPr>
      <w:r>
        <w:rPr>
          <w:b/>
        </w:rPr>
        <w:lastRenderedPageBreak/>
        <w:t>IMPORTANT</w:t>
      </w:r>
      <w:r w:rsidR="00CA4C66">
        <w:rPr>
          <w:b/>
        </w:rPr>
        <w:t xml:space="preserve"> DOCUMENTS THAT YOU WILL BE REQUIRED TO INCLUDE WITH APPLICATION:</w:t>
      </w:r>
    </w:p>
    <w:p w14:paraId="3202B94C" w14:textId="4AD247E6" w:rsidR="00A7752E" w:rsidRPr="00CA4C66" w:rsidRDefault="00A733BA">
      <w:pPr>
        <w:rPr>
          <w:b/>
          <w:sz w:val="8"/>
          <w:szCs w:val="8"/>
        </w:rPr>
      </w:pPr>
      <w:r>
        <w:rPr>
          <w:b/>
        </w:rPr>
        <w:t xml:space="preserve"> </w:t>
      </w:r>
      <w:r>
        <w:t xml:space="preserve"> </w:t>
      </w:r>
    </w:p>
    <w:p w14:paraId="5642EA86" w14:textId="7022D82B" w:rsidR="00A7752E" w:rsidRDefault="00A733BA">
      <w:pPr>
        <w:numPr>
          <w:ilvl w:val="0"/>
          <w:numId w:val="19"/>
        </w:numPr>
        <w:tabs>
          <w:tab w:val="clear" w:pos="360"/>
          <w:tab w:val="num" w:pos="1080"/>
        </w:tabs>
        <w:ind w:left="1080"/>
      </w:pPr>
      <w:r>
        <w:t xml:space="preserve">a photocopy of the </w:t>
      </w:r>
      <w:r>
        <w:rPr>
          <w:i/>
        </w:rPr>
        <w:t>photo page</w:t>
      </w:r>
      <w:r w:rsidR="00C76DBC">
        <w:t xml:space="preserve"> from your passport</w:t>
      </w:r>
      <w:r w:rsidR="005B15D6">
        <w:t>.</w:t>
      </w:r>
    </w:p>
    <w:p w14:paraId="602BF9C5" w14:textId="77777777" w:rsidR="00A7752E" w:rsidRDefault="00A733BA">
      <w:pPr>
        <w:numPr>
          <w:ilvl w:val="0"/>
          <w:numId w:val="19"/>
        </w:numPr>
        <w:tabs>
          <w:tab w:val="clear" w:pos="360"/>
          <w:tab w:val="num" w:pos="1080"/>
        </w:tabs>
        <w:ind w:left="1080"/>
      </w:pPr>
      <w:r>
        <w:t xml:space="preserve">your </w:t>
      </w:r>
      <w:r>
        <w:rPr>
          <w:i/>
        </w:rPr>
        <w:t>essay response</w:t>
      </w:r>
      <w:r w:rsidR="00184460">
        <w:rPr>
          <w:i/>
        </w:rPr>
        <w:t xml:space="preserve">s </w:t>
      </w:r>
      <w:r w:rsidR="00184460">
        <w:t>to questions</w:t>
      </w:r>
      <w:r>
        <w:rPr>
          <w:i/>
        </w:rPr>
        <w:t xml:space="preserve"> </w:t>
      </w:r>
      <w:r>
        <w:t>below.</w:t>
      </w:r>
    </w:p>
    <w:p w14:paraId="31466FC3" w14:textId="287DA0AA" w:rsidR="0041299F" w:rsidRDefault="002A4EB3">
      <w:pPr>
        <w:numPr>
          <w:ilvl w:val="0"/>
          <w:numId w:val="19"/>
        </w:numPr>
        <w:tabs>
          <w:tab w:val="clear" w:pos="360"/>
          <w:tab w:val="num" w:pos="1080"/>
        </w:tabs>
        <w:ind w:left="1080"/>
      </w:pPr>
      <w:r>
        <w:t>a</w:t>
      </w:r>
      <w:r w:rsidR="0041299F">
        <w:t xml:space="preserve"> letter of support from your state </w:t>
      </w:r>
      <w:r w:rsidR="0041299F" w:rsidRPr="0041299F">
        <w:rPr>
          <w:i/>
        </w:rPr>
        <w:t>Council for Economic Education</w:t>
      </w:r>
      <w:r w:rsidR="0041299F">
        <w:t xml:space="preserve"> or local </w:t>
      </w:r>
      <w:r w:rsidR="0041299F" w:rsidRPr="0041299F">
        <w:rPr>
          <w:i/>
        </w:rPr>
        <w:t>Center for Economic Education</w:t>
      </w:r>
    </w:p>
    <w:p w14:paraId="03CBEE40" w14:textId="2DE7B949" w:rsidR="005B15D6" w:rsidRDefault="005B15D6">
      <w:pPr>
        <w:numPr>
          <w:ilvl w:val="0"/>
          <w:numId w:val="19"/>
        </w:numPr>
        <w:tabs>
          <w:tab w:val="clear" w:pos="360"/>
          <w:tab w:val="num" w:pos="1080"/>
        </w:tabs>
        <w:ind w:left="1080"/>
      </w:pPr>
      <w:r>
        <w:t>a signed availability &amp; commitment to participate statement (see below for example).</w:t>
      </w:r>
    </w:p>
    <w:p w14:paraId="1219F00F" w14:textId="77777777" w:rsidR="00A7752E" w:rsidRDefault="00A7752E">
      <w:pPr>
        <w:pStyle w:val="Footer"/>
        <w:tabs>
          <w:tab w:val="clear" w:pos="4320"/>
          <w:tab w:val="clear" w:pos="8640"/>
        </w:tabs>
      </w:pPr>
    </w:p>
    <w:p w14:paraId="081B1BBC" w14:textId="77777777" w:rsidR="00A7752E" w:rsidRDefault="00A733BA">
      <w:pPr>
        <w:pStyle w:val="Footer"/>
        <w:tabs>
          <w:tab w:val="clear" w:pos="4320"/>
          <w:tab w:val="clear" w:pos="8640"/>
        </w:tabs>
      </w:pPr>
      <w:r>
        <w:rPr>
          <w:b/>
        </w:rPr>
        <w:t>Plea</w:t>
      </w:r>
      <w:r w:rsidR="00184460">
        <w:rPr>
          <w:b/>
        </w:rPr>
        <w:t xml:space="preserve">se provide a double-spaced typewritten </w:t>
      </w:r>
      <w:r>
        <w:rPr>
          <w:b/>
        </w:rPr>
        <w:t xml:space="preserve">descriptive summary addressing the following </w:t>
      </w:r>
      <w:r w:rsidR="00184460">
        <w:rPr>
          <w:b/>
        </w:rPr>
        <w:t>questions</w:t>
      </w:r>
      <w:r w:rsidR="00BD2EA5">
        <w:rPr>
          <w:b/>
        </w:rPr>
        <w:t xml:space="preserve"> (please limit to 2-3 pages)</w:t>
      </w:r>
      <w:r>
        <w:rPr>
          <w:b/>
        </w:rPr>
        <w:t>:</w:t>
      </w:r>
      <w:r>
        <w:t xml:space="preserve"> </w:t>
      </w:r>
    </w:p>
    <w:p w14:paraId="1303BC30" w14:textId="77777777" w:rsidR="00A7752E" w:rsidRDefault="00A7752E"/>
    <w:p w14:paraId="11573C75" w14:textId="77777777" w:rsidR="00A7752E" w:rsidRDefault="00184460" w:rsidP="00184460">
      <w:pPr>
        <w:pStyle w:val="ListParagraph"/>
        <w:numPr>
          <w:ilvl w:val="0"/>
          <w:numId w:val="24"/>
        </w:numPr>
      </w:pPr>
      <w:r>
        <w:t xml:space="preserve"> Why are you interested in participating in this teacher </w:t>
      </w:r>
      <w:r w:rsidRPr="00184460">
        <w:rPr>
          <w:i/>
        </w:rPr>
        <w:t xml:space="preserve">Study Tour to </w:t>
      </w:r>
      <w:r w:rsidR="006A3CDC">
        <w:rPr>
          <w:i/>
        </w:rPr>
        <w:t>Peru</w:t>
      </w:r>
      <w:r>
        <w:t>?</w:t>
      </w:r>
    </w:p>
    <w:p w14:paraId="5AB6FEC3" w14:textId="77777777" w:rsidR="00C76DBC" w:rsidRDefault="00C76DBC" w:rsidP="00C76DBC"/>
    <w:p w14:paraId="395869C3" w14:textId="77777777" w:rsidR="00C76DBC" w:rsidRDefault="00C76DBC" w:rsidP="00C76DBC"/>
    <w:p w14:paraId="0FDE3F66" w14:textId="77777777" w:rsidR="00184460" w:rsidRDefault="00184460" w:rsidP="00184460">
      <w:pPr>
        <w:pStyle w:val="ListParagraph"/>
        <w:numPr>
          <w:ilvl w:val="0"/>
          <w:numId w:val="24"/>
        </w:numPr>
      </w:pPr>
      <w:r>
        <w:t xml:space="preserve">Identify three goals you have for this </w:t>
      </w:r>
      <w:r w:rsidR="006A3CDC">
        <w:t>Peruvian</w:t>
      </w:r>
      <w:r>
        <w:t xml:space="preserve"> experience.</w:t>
      </w:r>
    </w:p>
    <w:p w14:paraId="5C32F290" w14:textId="77777777" w:rsidR="00C76DBC" w:rsidRDefault="00C76DBC" w:rsidP="00C76DBC"/>
    <w:p w14:paraId="2990553B" w14:textId="77777777" w:rsidR="00C76DBC" w:rsidRDefault="00C76DBC" w:rsidP="00C76DBC"/>
    <w:p w14:paraId="212286E3" w14:textId="77777777" w:rsidR="00184460" w:rsidRDefault="00184460" w:rsidP="00184460">
      <w:pPr>
        <w:pStyle w:val="ListParagraph"/>
        <w:numPr>
          <w:ilvl w:val="0"/>
          <w:numId w:val="24"/>
        </w:numPr>
      </w:pPr>
      <w:r>
        <w:t>Describe your leadership experiences.</w:t>
      </w:r>
    </w:p>
    <w:p w14:paraId="449D6CC2" w14:textId="77777777" w:rsidR="00C76DBC" w:rsidRDefault="00C76DBC" w:rsidP="00C76DBC"/>
    <w:p w14:paraId="66623474" w14:textId="77777777" w:rsidR="00C76DBC" w:rsidRDefault="00C76DBC" w:rsidP="00C76DBC"/>
    <w:p w14:paraId="60832825" w14:textId="3AF4634B" w:rsidR="00184460" w:rsidRDefault="00184460" w:rsidP="00184460">
      <w:pPr>
        <w:pStyle w:val="ListParagraph"/>
        <w:numPr>
          <w:ilvl w:val="0"/>
          <w:numId w:val="24"/>
        </w:numPr>
      </w:pPr>
      <w:r>
        <w:t xml:space="preserve">Describe </w:t>
      </w:r>
      <w:r w:rsidR="002A4EB3">
        <w:t xml:space="preserve">one of your cross-cultural experiences or </w:t>
      </w:r>
      <w:r>
        <w:t>your int</w:t>
      </w:r>
      <w:r w:rsidR="002A4EB3">
        <w:t>ernational travel experiences</w:t>
      </w:r>
      <w:r>
        <w:t>.</w:t>
      </w:r>
      <w:r w:rsidR="006A3CDC">
        <w:t xml:space="preserve"> </w:t>
      </w:r>
    </w:p>
    <w:p w14:paraId="22A803C3" w14:textId="77777777" w:rsidR="00C76DBC" w:rsidRDefault="00C76DBC" w:rsidP="00C76DBC"/>
    <w:p w14:paraId="22A50E08" w14:textId="77777777" w:rsidR="00C76DBC" w:rsidRDefault="00C76DBC" w:rsidP="00C76DBC"/>
    <w:p w14:paraId="3118199B" w14:textId="77777777" w:rsidR="00184460" w:rsidRDefault="00184460" w:rsidP="00184460">
      <w:pPr>
        <w:pStyle w:val="ListParagraph"/>
        <w:numPr>
          <w:ilvl w:val="0"/>
          <w:numId w:val="24"/>
        </w:numPr>
      </w:pPr>
      <w:r>
        <w:t>How do you plan to share your expanded knowledge and experiences from this Study Tour with your students, community, and your professional colleagues?</w:t>
      </w:r>
    </w:p>
    <w:p w14:paraId="049B1AD7" w14:textId="77777777" w:rsidR="00184460" w:rsidRDefault="00184460" w:rsidP="00184460"/>
    <w:p w14:paraId="4D61612D" w14:textId="77777777" w:rsidR="00184460" w:rsidRDefault="00184460" w:rsidP="00184460"/>
    <w:p w14:paraId="2BD9E898" w14:textId="77777777" w:rsidR="00184460" w:rsidRDefault="00184460" w:rsidP="00184460"/>
    <w:p w14:paraId="61BCE29D" w14:textId="77777777" w:rsidR="00184460" w:rsidRDefault="00184460" w:rsidP="00184460"/>
    <w:p w14:paraId="264E813F" w14:textId="77777777" w:rsidR="00184460" w:rsidRDefault="00184460" w:rsidP="00184460"/>
    <w:p w14:paraId="2CC10A0E" w14:textId="77777777" w:rsidR="00184460" w:rsidRDefault="00184460" w:rsidP="00184460"/>
    <w:p w14:paraId="64746D6D" w14:textId="77777777" w:rsidR="00184460" w:rsidRDefault="00184460" w:rsidP="00184460"/>
    <w:p w14:paraId="4DD505F4" w14:textId="750E97B1" w:rsidR="00A7752E" w:rsidRDefault="00A733BA" w:rsidP="005B15D6">
      <w:pPr>
        <w:jc w:val="center"/>
        <w:rPr>
          <w:b/>
        </w:rPr>
      </w:pPr>
      <w:r>
        <w:rPr>
          <w:b/>
        </w:rPr>
        <w:t>AVAILABILITY STATEMENT AND COMMITMENT TO ATTENDANCE</w:t>
      </w:r>
    </w:p>
    <w:p w14:paraId="005234BE" w14:textId="77777777" w:rsidR="00A7752E" w:rsidRDefault="00A7752E">
      <w:pPr>
        <w:rPr>
          <w:b/>
        </w:rPr>
      </w:pPr>
    </w:p>
    <w:p w14:paraId="6CBDFAFE" w14:textId="4C91F522" w:rsidR="00A7752E" w:rsidRDefault="00A733BA">
      <w:pPr>
        <w:pStyle w:val="BodyText"/>
        <w:ind w:left="360"/>
        <w:jc w:val="left"/>
      </w:pPr>
      <w:r>
        <w:t xml:space="preserve">Please affirm your availability and commitment to take part in the Study Tour to </w:t>
      </w:r>
      <w:r w:rsidR="006A3CDC">
        <w:t>Peru</w:t>
      </w:r>
      <w:r>
        <w:t xml:space="preserve">. </w:t>
      </w:r>
      <w:r w:rsidR="00184460">
        <w:t xml:space="preserve"> </w:t>
      </w:r>
      <w:r>
        <w:t xml:space="preserve">Departure from your home will be </w:t>
      </w:r>
      <w:r w:rsidR="00184460">
        <w:t xml:space="preserve">on </w:t>
      </w:r>
      <w:r w:rsidR="006A3CDC">
        <w:t>March 21, 2015</w:t>
      </w:r>
      <w:r>
        <w:t xml:space="preserve">, returning </w:t>
      </w:r>
      <w:r w:rsidR="006A3CDC">
        <w:t>March 29, 2015</w:t>
      </w:r>
      <w:r>
        <w:t>.</w:t>
      </w:r>
    </w:p>
    <w:p w14:paraId="4F52D54A" w14:textId="77777777" w:rsidR="00A7752E" w:rsidRDefault="00A7752E">
      <w:pPr>
        <w:pStyle w:val="BodyText"/>
        <w:jc w:val="left"/>
      </w:pPr>
    </w:p>
    <w:p w14:paraId="37CD5937" w14:textId="77777777" w:rsidR="00A7752E" w:rsidRDefault="00A7752E">
      <w:pPr>
        <w:pStyle w:val="BodyText"/>
        <w:jc w:val="left"/>
      </w:pPr>
    </w:p>
    <w:p w14:paraId="5BE46AF2" w14:textId="77777777" w:rsidR="00A7752E" w:rsidRDefault="00BD2EA5">
      <w:pPr>
        <w:pStyle w:val="BodyText"/>
        <w:jc w:val="left"/>
        <w:rPr>
          <w:b/>
        </w:rPr>
      </w:pPr>
      <w:r>
        <w:rPr>
          <w:b/>
        </w:rPr>
        <w:tab/>
      </w:r>
      <w:r w:rsidR="00A733BA">
        <w:rPr>
          <w:b/>
        </w:rPr>
        <w:t xml:space="preserve">Signature: </w:t>
      </w:r>
      <w:r>
        <w:rPr>
          <w:b/>
        </w:rPr>
        <w:tab/>
      </w:r>
      <w:r w:rsidR="00A733BA">
        <w:rPr>
          <w:b/>
        </w:rPr>
        <w:t>___________________________________</w:t>
      </w:r>
      <w:r>
        <w:rPr>
          <w:b/>
        </w:rPr>
        <w:t>__________</w:t>
      </w:r>
      <w:r w:rsidR="00A733BA">
        <w:rPr>
          <w:b/>
        </w:rPr>
        <w:t xml:space="preserve"> </w:t>
      </w:r>
    </w:p>
    <w:p w14:paraId="64E7A931" w14:textId="77777777" w:rsidR="00A7752E" w:rsidRDefault="00A7752E">
      <w:pPr>
        <w:pStyle w:val="BodyText"/>
        <w:jc w:val="left"/>
        <w:rPr>
          <w:b/>
        </w:rPr>
      </w:pPr>
    </w:p>
    <w:p w14:paraId="2652B07E" w14:textId="77777777" w:rsidR="00A7752E" w:rsidRDefault="00BD2EA5">
      <w:pPr>
        <w:pStyle w:val="BodyText"/>
        <w:jc w:val="left"/>
        <w:rPr>
          <w:b/>
        </w:rPr>
      </w:pPr>
      <w:r>
        <w:rPr>
          <w:b/>
        </w:rPr>
        <w:tab/>
      </w:r>
      <w:r w:rsidR="00A733BA">
        <w:rPr>
          <w:b/>
        </w:rPr>
        <w:t xml:space="preserve">Date: </w:t>
      </w:r>
      <w:r>
        <w:rPr>
          <w:b/>
        </w:rPr>
        <w:tab/>
      </w:r>
      <w:r>
        <w:rPr>
          <w:b/>
        </w:rPr>
        <w:tab/>
      </w:r>
      <w:r w:rsidR="00A733BA">
        <w:rPr>
          <w:b/>
        </w:rPr>
        <w:t>________________</w:t>
      </w:r>
      <w:r>
        <w:rPr>
          <w:b/>
        </w:rPr>
        <w:t>______</w:t>
      </w:r>
    </w:p>
    <w:p w14:paraId="4D4996A2" w14:textId="77777777" w:rsidR="00A7752E" w:rsidRDefault="00A7752E">
      <w:pPr>
        <w:pStyle w:val="BodyText"/>
        <w:jc w:val="left"/>
        <w:rPr>
          <w:b/>
        </w:rPr>
      </w:pPr>
    </w:p>
    <w:p w14:paraId="1B249BEC" w14:textId="77777777" w:rsidR="006520AB" w:rsidRDefault="006520AB">
      <w:pPr>
        <w:rPr>
          <w:i/>
          <w:sz w:val="16"/>
          <w:szCs w:val="20"/>
        </w:rPr>
      </w:pPr>
      <w:r>
        <w:rPr>
          <w:i/>
          <w:sz w:val="16"/>
        </w:rPr>
        <w:br w:type="page"/>
      </w:r>
    </w:p>
    <w:p w14:paraId="667E62C1" w14:textId="77777777" w:rsidR="006520AB" w:rsidRDefault="006520AB" w:rsidP="006520AB">
      <w:pPr>
        <w:pStyle w:val="ListParagraph"/>
        <w:ind w:left="0"/>
        <w:jc w:val="center"/>
        <w:rPr>
          <w:b/>
          <w:sz w:val="28"/>
          <w:szCs w:val="28"/>
        </w:rPr>
      </w:pPr>
      <w:r>
        <w:rPr>
          <w:b/>
          <w:sz w:val="28"/>
          <w:szCs w:val="28"/>
        </w:rPr>
        <w:lastRenderedPageBreak/>
        <w:t>Background Information</w:t>
      </w:r>
    </w:p>
    <w:p w14:paraId="199F84E5" w14:textId="77777777" w:rsidR="006520AB" w:rsidRPr="006520AB" w:rsidRDefault="006520AB" w:rsidP="006520AB">
      <w:pPr>
        <w:pStyle w:val="ListParagraph"/>
        <w:ind w:left="0"/>
        <w:jc w:val="center"/>
        <w:rPr>
          <w:b/>
          <w:sz w:val="16"/>
          <w:szCs w:val="16"/>
        </w:rPr>
      </w:pPr>
    </w:p>
    <w:p w14:paraId="17BA058F" w14:textId="77777777" w:rsidR="006520AB" w:rsidRPr="006520AB" w:rsidRDefault="006520AB" w:rsidP="006520AB">
      <w:pPr>
        <w:pStyle w:val="ListParagraph"/>
        <w:ind w:left="0"/>
        <w:jc w:val="center"/>
        <w:rPr>
          <w:b/>
        </w:rPr>
      </w:pPr>
      <w:r w:rsidRPr="006520AB">
        <w:rPr>
          <w:b/>
        </w:rPr>
        <w:t xml:space="preserve">Teacher Study Tour to </w:t>
      </w:r>
      <w:r w:rsidR="006A3CDC">
        <w:rPr>
          <w:b/>
        </w:rPr>
        <w:t>Peru</w:t>
      </w:r>
    </w:p>
    <w:p w14:paraId="5673F38C" w14:textId="77777777" w:rsidR="006520AB" w:rsidRPr="006520AB" w:rsidRDefault="006A3CDC" w:rsidP="006520AB">
      <w:pPr>
        <w:pStyle w:val="ListParagraph"/>
        <w:ind w:left="0"/>
        <w:jc w:val="center"/>
        <w:rPr>
          <w:sz w:val="28"/>
          <w:szCs w:val="28"/>
        </w:rPr>
      </w:pPr>
      <w:r>
        <w:t>March 21 – 29, 2015</w:t>
      </w:r>
    </w:p>
    <w:p w14:paraId="39532F55" w14:textId="77777777" w:rsidR="006520AB" w:rsidRPr="006520AB" w:rsidRDefault="006520AB" w:rsidP="006520AB">
      <w:pPr>
        <w:pStyle w:val="ListParagraph"/>
        <w:ind w:left="0"/>
        <w:rPr>
          <w:b/>
          <w:sz w:val="16"/>
          <w:szCs w:val="16"/>
        </w:rPr>
      </w:pPr>
    </w:p>
    <w:p w14:paraId="474B91D1" w14:textId="77777777" w:rsidR="006520AB" w:rsidRPr="005E1CE7" w:rsidRDefault="006520AB" w:rsidP="006520AB">
      <w:pPr>
        <w:pStyle w:val="ListParagraph"/>
        <w:ind w:left="0"/>
        <w:rPr>
          <w:b/>
        </w:rPr>
      </w:pPr>
      <w:r w:rsidRPr="005E1CE7">
        <w:rPr>
          <w:b/>
        </w:rPr>
        <w:t xml:space="preserve">Why </w:t>
      </w:r>
      <w:r w:rsidR="006A3CDC">
        <w:rPr>
          <w:b/>
        </w:rPr>
        <w:t>Peru</w:t>
      </w:r>
      <w:r w:rsidRPr="005E1CE7">
        <w:rPr>
          <w:b/>
        </w:rPr>
        <w:t>?</w:t>
      </w:r>
    </w:p>
    <w:p w14:paraId="3925D2C5" w14:textId="77777777" w:rsidR="006A3CDC" w:rsidRDefault="0044648C" w:rsidP="00A07724">
      <w:pPr>
        <w:ind w:right="-180"/>
      </w:pPr>
      <w:r>
        <w:t xml:space="preserve">Although suffering a growth slowdown in 2014, Peru has enjoyed Asian-style growth averaging 6.4% a year for the decade 2003-13, the fastest average growth over this period of any large country in Latin America.  Peru </w:t>
      </w:r>
      <w:r w:rsidR="00A07724">
        <w:t>is recogniz</w:t>
      </w:r>
      <w:r w:rsidR="00BD2EA5">
        <w:t xml:space="preserve">ed by some </w:t>
      </w:r>
      <w:r w:rsidR="00A07724">
        <w:t>experts</w:t>
      </w:r>
      <w:r w:rsidR="00BD2EA5">
        <w:t xml:space="preserve"> as th</w:t>
      </w:r>
      <w:r w:rsidR="00A07724">
        <w:t xml:space="preserve">e next breakout nation of Latin America. </w:t>
      </w:r>
      <w:r w:rsidR="00BD2EA5">
        <w:t xml:space="preserve">However, Peru also faces </w:t>
      </w:r>
      <w:r>
        <w:t xml:space="preserve">key challenges:  </w:t>
      </w:r>
      <w:r w:rsidR="00BD2EA5">
        <w:t>a mining industry facing protests and opposition, a government that has not completely eradica</w:t>
      </w:r>
      <w:r w:rsidR="00A07724">
        <w:t>ted corruption, a rigid labo</w:t>
      </w:r>
      <w:r w:rsidR="00BD2EA5">
        <w:t>r market with a low-skilled workforce</w:t>
      </w:r>
      <w:r>
        <w:t>, and a weak educational system</w:t>
      </w:r>
      <w:r w:rsidR="00BD2EA5">
        <w:t>.</w:t>
      </w:r>
      <w:r>
        <w:t xml:space="preserve">  Peru is a very important country in Latin America and we welcome the opportunity to investigate this most interesting country – with its fascinating culture, geography, history and economy.</w:t>
      </w:r>
    </w:p>
    <w:p w14:paraId="7B13B338" w14:textId="77777777" w:rsidR="00A07724" w:rsidRPr="006A3CDC" w:rsidRDefault="00A07724" w:rsidP="00A07724">
      <w:pPr>
        <w:ind w:right="-180"/>
      </w:pPr>
    </w:p>
    <w:p w14:paraId="3DCF5B83" w14:textId="77777777" w:rsidR="006520AB" w:rsidRPr="00660219" w:rsidRDefault="006520AB" w:rsidP="006520AB">
      <w:pPr>
        <w:rPr>
          <w:b/>
        </w:rPr>
      </w:pPr>
      <w:r w:rsidRPr="00660219">
        <w:rPr>
          <w:b/>
        </w:rPr>
        <w:t>Program</w:t>
      </w:r>
      <w:r>
        <w:rPr>
          <w:b/>
        </w:rPr>
        <w:t xml:space="preserve"> Overview</w:t>
      </w:r>
    </w:p>
    <w:p w14:paraId="56F68748" w14:textId="77777777" w:rsidR="006520AB" w:rsidRPr="00660219" w:rsidRDefault="006520AB" w:rsidP="006520AB">
      <w:r w:rsidRPr="00660219">
        <w:t>The study tour will include the following:</w:t>
      </w:r>
    </w:p>
    <w:p w14:paraId="4AB0B510" w14:textId="3AC95E98" w:rsidR="006520AB" w:rsidRPr="00660219" w:rsidRDefault="006520AB" w:rsidP="006520AB">
      <w:pPr>
        <w:numPr>
          <w:ilvl w:val="0"/>
          <w:numId w:val="26"/>
        </w:numPr>
        <w:spacing w:after="100" w:afterAutospacing="1"/>
      </w:pPr>
      <w:r w:rsidRPr="00660219">
        <w:t xml:space="preserve">Social events with </w:t>
      </w:r>
      <w:r w:rsidR="0044648C">
        <w:t xml:space="preserve">students at </w:t>
      </w:r>
      <w:r w:rsidR="005B15D6" w:rsidRPr="002B2D45">
        <w:t xml:space="preserve">Universidad </w:t>
      </w:r>
      <w:r w:rsidR="005B15D6">
        <w:t xml:space="preserve">Peruana de Ciencias Aplicadas </w:t>
      </w:r>
      <w:r w:rsidR="0044648C">
        <w:t>(UPC)</w:t>
      </w:r>
      <w:r w:rsidR="006A3CDC">
        <w:t>.</w:t>
      </w:r>
    </w:p>
    <w:p w14:paraId="781F13D4" w14:textId="77777777" w:rsidR="006520AB" w:rsidRPr="00660219" w:rsidRDefault="006520AB" w:rsidP="006520AB">
      <w:pPr>
        <w:numPr>
          <w:ilvl w:val="0"/>
          <w:numId w:val="26"/>
        </w:numPr>
        <w:spacing w:after="100" w:afterAutospacing="1"/>
      </w:pPr>
      <w:r w:rsidRPr="00660219">
        <w:t xml:space="preserve">Meetings with </w:t>
      </w:r>
      <w:r w:rsidR="0044648C">
        <w:t xml:space="preserve">UPC </w:t>
      </w:r>
      <w:r w:rsidRPr="00660219">
        <w:t>faculty.</w:t>
      </w:r>
    </w:p>
    <w:p w14:paraId="5B48B73B" w14:textId="77777777" w:rsidR="0044648C" w:rsidRDefault="006520AB" w:rsidP="006520AB">
      <w:pPr>
        <w:numPr>
          <w:ilvl w:val="0"/>
          <w:numId w:val="26"/>
        </w:numPr>
        <w:spacing w:before="100" w:beforeAutospacing="1" w:after="100" w:afterAutospacing="1"/>
      </w:pPr>
      <w:r w:rsidRPr="00660219">
        <w:t xml:space="preserve">Visits to </w:t>
      </w:r>
      <w:r w:rsidR="0044648C">
        <w:t xml:space="preserve">poor </w:t>
      </w:r>
      <w:r w:rsidR="006A3CDC">
        <w:t>public schools in both Cusco and Lima areas.</w:t>
      </w:r>
    </w:p>
    <w:p w14:paraId="0FAA3F28" w14:textId="77777777" w:rsidR="006520AB" w:rsidRPr="00660219" w:rsidRDefault="0044648C" w:rsidP="006520AB">
      <w:pPr>
        <w:numPr>
          <w:ilvl w:val="0"/>
          <w:numId w:val="26"/>
        </w:numPr>
        <w:spacing w:before="100" w:beforeAutospacing="1" w:after="100" w:afterAutospacing="1"/>
      </w:pPr>
      <w:r>
        <w:t>Visits to highly performing private school in Lima.</w:t>
      </w:r>
      <w:r w:rsidR="006A3CDC">
        <w:t xml:space="preserve">  </w:t>
      </w:r>
      <w:r w:rsidR="006520AB" w:rsidRPr="00660219">
        <w:t xml:space="preserve"> </w:t>
      </w:r>
    </w:p>
    <w:p w14:paraId="1145AA84" w14:textId="77777777" w:rsidR="006520AB" w:rsidRPr="00660219" w:rsidRDefault="006A3CDC" w:rsidP="006520AB">
      <w:pPr>
        <w:numPr>
          <w:ilvl w:val="0"/>
          <w:numId w:val="26"/>
        </w:numPr>
        <w:spacing w:before="100" w:beforeAutospacing="1" w:after="100" w:afterAutospacing="1"/>
      </w:pPr>
      <w:r>
        <w:t xml:space="preserve">Visit to the Central Bank of Peru, with </w:t>
      </w:r>
      <w:r w:rsidR="0044648C">
        <w:t xml:space="preserve">a </w:t>
      </w:r>
      <w:r>
        <w:t>talk from the Bank Chairman.</w:t>
      </w:r>
    </w:p>
    <w:p w14:paraId="38AB3A48" w14:textId="77777777" w:rsidR="006520AB" w:rsidRPr="00660219" w:rsidRDefault="006A3CDC" w:rsidP="006520AB">
      <w:pPr>
        <w:numPr>
          <w:ilvl w:val="0"/>
          <w:numId w:val="26"/>
        </w:numPr>
        <w:spacing w:before="100" w:beforeAutospacing="1" w:after="100" w:afterAutospacing="1"/>
      </w:pPr>
      <w:r>
        <w:t>Visit to the National System of Evaluation, Accreditation and Certification of Educational Quality.</w:t>
      </w:r>
    </w:p>
    <w:p w14:paraId="1BE7BC11" w14:textId="77777777" w:rsidR="006520AB" w:rsidRDefault="00F20EFD" w:rsidP="006520AB">
      <w:pPr>
        <w:numPr>
          <w:ilvl w:val="0"/>
          <w:numId w:val="26"/>
        </w:numPr>
      </w:pPr>
      <w:r>
        <w:t>Cultural and history component to include:  Sacred Valle</w:t>
      </w:r>
      <w:r w:rsidR="0044648C">
        <w:t>y, Cusco, Machu Picchu, and other interesting cultural and historic sites.</w:t>
      </w:r>
    </w:p>
    <w:p w14:paraId="24269ED6" w14:textId="77777777" w:rsidR="006520AB" w:rsidRPr="006520AB" w:rsidRDefault="006520AB" w:rsidP="006520AB">
      <w:pPr>
        <w:ind w:left="720"/>
        <w:rPr>
          <w:sz w:val="8"/>
          <w:szCs w:val="8"/>
        </w:rPr>
      </w:pPr>
    </w:p>
    <w:p w14:paraId="78A8363B" w14:textId="7B02B0D2" w:rsidR="006520AB" w:rsidRPr="00660219" w:rsidRDefault="0041299F" w:rsidP="006520AB">
      <w:r>
        <w:t xml:space="preserve">The </w:t>
      </w:r>
      <w:r w:rsidR="005B15D6" w:rsidRPr="002B2D45">
        <w:t xml:space="preserve">Universidad </w:t>
      </w:r>
      <w:r w:rsidR="005B15D6">
        <w:t xml:space="preserve">Peruana de Ciencias Aplicadas </w:t>
      </w:r>
      <w:r w:rsidR="006520AB" w:rsidRPr="00660219">
        <w:t xml:space="preserve">is a </w:t>
      </w:r>
      <w:r w:rsidR="00F20EFD">
        <w:t>private university</w:t>
      </w:r>
      <w:r w:rsidR="006520AB" w:rsidRPr="00660219">
        <w:t xml:space="preserve"> located in </w:t>
      </w:r>
      <w:r w:rsidR="00F20EFD">
        <w:t xml:space="preserve">Lima, Peru.  Professor John Brock is a visiting professor at the University.  Claudia Sicoli is on the faculty of economics and is a past participant in two Study Tours to the United States (Colorado and Georgia).  </w:t>
      </w:r>
    </w:p>
    <w:p w14:paraId="68356201" w14:textId="77777777" w:rsidR="006520AB" w:rsidRPr="006520AB" w:rsidRDefault="006520AB" w:rsidP="006520AB">
      <w:pPr>
        <w:rPr>
          <w:sz w:val="8"/>
          <w:szCs w:val="8"/>
        </w:rPr>
      </w:pPr>
    </w:p>
    <w:p w14:paraId="62FDA1D8" w14:textId="54F4FFF8" w:rsidR="006520AB" w:rsidRPr="006520AB" w:rsidRDefault="006520AB" w:rsidP="006520AB">
      <w:pPr>
        <w:pStyle w:val="NormalWeb"/>
        <w:spacing w:before="0" w:beforeAutospacing="0" w:after="0" w:afterAutospacing="0"/>
      </w:pPr>
      <w:r w:rsidRPr="006520AB">
        <w:t xml:space="preserve">As part of the study tour routine, structured group reflection and journaling or field notes will be utilized to share perspectives and to stimulate deeper learning.  Participants will be asked to </w:t>
      </w:r>
      <w:r w:rsidR="005B15D6">
        <w:t xml:space="preserve">reflect </w:t>
      </w:r>
      <w:r w:rsidRPr="006520AB">
        <w:t xml:space="preserve">daily </w:t>
      </w:r>
      <w:r w:rsidR="005B15D6">
        <w:t>on</w:t>
      </w:r>
      <w:r w:rsidRPr="006520AB">
        <w:t xml:space="preserve"> their experience as well as share their insights from the activities.     </w:t>
      </w:r>
    </w:p>
    <w:p w14:paraId="3736C15F" w14:textId="77777777" w:rsidR="006520AB" w:rsidRPr="002D0D13" w:rsidRDefault="006520AB" w:rsidP="006520AB">
      <w:pPr>
        <w:pStyle w:val="NormalWeb"/>
        <w:spacing w:before="0" w:beforeAutospacing="0" w:after="0" w:afterAutospacing="0" w:line="276" w:lineRule="auto"/>
        <w:rPr>
          <w:rFonts w:asciiTheme="minorHAnsi" w:hAnsiTheme="minorHAnsi"/>
          <w:b/>
          <w:sz w:val="16"/>
          <w:szCs w:val="16"/>
        </w:rPr>
      </w:pPr>
    </w:p>
    <w:p w14:paraId="4AA5348D" w14:textId="77777777" w:rsidR="006520AB" w:rsidRPr="005C736A" w:rsidRDefault="006520AB" w:rsidP="006520AB">
      <w:pPr>
        <w:pStyle w:val="NormalWeb"/>
        <w:spacing w:before="0" w:beforeAutospacing="0" w:after="0" w:afterAutospacing="0" w:line="276" w:lineRule="auto"/>
      </w:pPr>
      <w:r w:rsidRPr="005C736A">
        <w:rPr>
          <w:b/>
        </w:rPr>
        <w:t>Benefits of Program</w:t>
      </w:r>
    </w:p>
    <w:p w14:paraId="3EDDD34C" w14:textId="77777777" w:rsidR="006520AB" w:rsidRPr="00660219" w:rsidRDefault="006520AB" w:rsidP="006520AB">
      <w:pPr>
        <w:pStyle w:val="ListParagraph"/>
        <w:numPr>
          <w:ilvl w:val="0"/>
          <w:numId w:val="25"/>
        </w:numPr>
        <w:spacing w:after="100" w:afterAutospacing="1"/>
      </w:pPr>
      <w:r w:rsidRPr="00660219">
        <w:t>Travel time on the bus</w:t>
      </w:r>
      <w:r w:rsidR="00F20EFD">
        <w:t>/train will</w:t>
      </w:r>
      <w:r w:rsidRPr="00660219">
        <w:t xml:space="preserve"> provide ample opportunity for participating teache</w:t>
      </w:r>
      <w:r w:rsidR="00B91AAE">
        <w:t>r</w:t>
      </w:r>
      <w:r w:rsidRPr="00660219">
        <w:t xml:space="preserve">s and our hosts to explore mutual areas of interest and to exchange insights on the economic and social challenges </w:t>
      </w:r>
      <w:r>
        <w:t>in</w:t>
      </w:r>
      <w:r w:rsidRPr="00660219">
        <w:t xml:space="preserve"> </w:t>
      </w:r>
      <w:r w:rsidR="00F20EFD">
        <w:t>Peru</w:t>
      </w:r>
      <w:r w:rsidRPr="00660219">
        <w:t xml:space="preserve">.   </w:t>
      </w:r>
    </w:p>
    <w:p w14:paraId="5EFFEEC9" w14:textId="3EEB6ACE" w:rsidR="006520AB" w:rsidRPr="00660219" w:rsidRDefault="006520AB" w:rsidP="006520AB">
      <w:pPr>
        <w:pStyle w:val="ListParagraph"/>
        <w:numPr>
          <w:ilvl w:val="0"/>
          <w:numId w:val="25"/>
        </w:numPr>
        <w:spacing w:before="100" w:beforeAutospacing="1" w:after="100" w:afterAutospacing="1"/>
      </w:pPr>
      <w:r w:rsidRPr="00660219">
        <w:t xml:space="preserve">Participating teachers will be </w:t>
      </w:r>
      <w:r w:rsidR="00B91AAE">
        <w:t xml:space="preserve">better </w:t>
      </w:r>
      <w:r w:rsidRPr="00660219">
        <w:t xml:space="preserve">able to develop their students’ </w:t>
      </w:r>
      <w:r w:rsidR="00B91AAE">
        <w:t xml:space="preserve">understanding of </w:t>
      </w:r>
      <w:r w:rsidR="00395B78">
        <w:t>our</w:t>
      </w:r>
      <w:r w:rsidRPr="00660219">
        <w:t xml:space="preserve"> world.  The program will </w:t>
      </w:r>
      <w:r w:rsidR="00B91AAE">
        <w:t>provide</w:t>
      </w:r>
      <w:r w:rsidR="00395B78">
        <w:t xml:space="preserve"> teachers</w:t>
      </w:r>
      <w:r w:rsidRPr="00660219">
        <w:t xml:space="preserve"> </w:t>
      </w:r>
      <w:r w:rsidR="00B91AAE">
        <w:t>with first-hand knowledge</w:t>
      </w:r>
      <w:r w:rsidRPr="00660219">
        <w:t xml:space="preserve"> of another </w:t>
      </w:r>
      <w:r w:rsidR="005B15D6">
        <w:t>country and its economy</w:t>
      </w:r>
      <w:r w:rsidRPr="00660219">
        <w:t xml:space="preserve">.  Classroom educators will be able to compare and contrast issues in both </w:t>
      </w:r>
      <w:r w:rsidR="00B91AAE">
        <w:t>the U.S. and Peru</w:t>
      </w:r>
      <w:r w:rsidRPr="00660219">
        <w:t xml:space="preserve">.  Some </w:t>
      </w:r>
      <w:r w:rsidR="00F20EFD">
        <w:t>participants may choose to</w:t>
      </w:r>
      <w:r w:rsidRPr="00660219">
        <w:t xml:space="preserve"> incorporate their enhanced knowledge into an expanded unit or topic in a course they teach.  </w:t>
      </w:r>
    </w:p>
    <w:p w14:paraId="1B788F9B" w14:textId="45CD24E5" w:rsidR="006520AB" w:rsidRDefault="006520AB" w:rsidP="006520AB">
      <w:pPr>
        <w:pStyle w:val="ListParagraph"/>
        <w:numPr>
          <w:ilvl w:val="0"/>
          <w:numId w:val="25"/>
        </w:numPr>
        <w:spacing w:before="100" w:beforeAutospacing="1"/>
      </w:pPr>
      <w:r w:rsidRPr="00660219">
        <w:lastRenderedPageBreak/>
        <w:t xml:space="preserve">Participating teachers will also be in a position to bring their enriched international perspective to their community and professional conferences.  </w:t>
      </w:r>
      <w:r w:rsidR="005B15D6">
        <w:t>All are encouraged to share their experiences via a PowerPoint or video presentation at a</w:t>
      </w:r>
      <w:r w:rsidR="00B91AAE">
        <w:t xml:space="preserve"> seminar or workshop </w:t>
      </w:r>
      <w:r w:rsidR="005B15D6">
        <w:t>conducted by</w:t>
      </w:r>
      <w:r w:rsidR="00B91AAE">
        <w:t xml:space="preserve"> their</w:t>
      </w:r>
      <w:r w:rsidR="00F20EFD" w:rsidRPr="00B91AAE">
        <w:t xml:space="preserve"> state</w:t>
      </w:r>
      <w:r w:rsidRPr="006520AB">
        <w:rPr>
          <w:i/>
        </w:rPr>
        <w:t xml:space="preserve"> Council for Economic Education</w:t>
      </w:r>
      <w:r>
        <w:t xml:space="preserve"> </w:t>
      </w:r>
      <w:r w:rsidR="00F20EFD">
        <w:t xml:space="preserve">or local </w:t>
      </w:r>
      <w:r w:rsidR="00F20EFD" w:rsidRPr="00B91AAE">
        <w:rPr>
          <w:i/>
        </w:rPr>
        <w:t>Center for Economic Education</w:t>
      </w:r>
      <w:r w:rsidRPr="00660219">
        <w:t xml:space="preserve">.  </w:t>
      </w:r>
    </w:p>
    <w:p w14:paraId="7B29E713" w14:textId="77777777" w:rsidR="006520AB" w:rsidRPr="007D6A0D" w:rsidRDefault="006520AB" w:rsidP="006520AB">
      <w:pPr>
        <w:pStyle w:val="ListParagraph"/>
        <w:spacing w:before="100" w:beforeAutospacing="1"/>
        <w:rPr>
          <w:sz w:val="16"/>
          <w:szCs w:val="16"/>
        </w:rPr>
      </w:pPr>
    </w:p>
    <w:p w14:paraId="18661106" w14:textId="77777777" w:rsidR="005B15D6" w:rsidRDefault="005B15D6">
      <w:pPr>
        <w:rPr>
          <w:b/>
        </w:rPr>
      </w:pPr>
      <w:r>
        <w:rPr>
          <w:b/>
        </w:rPr>
        <w:br w:type="page"/>
      </w:r>
    </w:p>
    <w:p w14:paraId="0A27D606" w14:textId="77777777" w:rsidR="0041299F" w:rsidRDefault="006520AB" w:rsidP="006520AB">
      <w:pPr>
        <w:rPr>
          <w:b/>
        </w:rPr>
      </w:pPr>
      <w:r w:rsidRPr="00660219">
        <w:rPr>
          <w:b/>
        </w:rPr>
        <w:lastRenderedPageBreak/>
        <w:t>Time Line</w:t>
      </w:r>
      <w:r w:rsidR="005B15D6">
        <w:rPr>
          <w:b/>
        </w:rPr>
        <w:t>:</w:t>
      </w:r>
    </w:p>
    <w:p w14:paraId="1192C5D5" w14:textId="354A63DF" w:rsidR="006520AB" w:rsidRPr="0041299F" w:rsidRDefault="006520AB" w:rsidP="006520AB">
      <w:pPr>
        <w:rPr>
          <w:b/>
          <w:sz w:val="8"/>
          <w:szCs w:val="8"/>
        </w:rPr>
      </w:pPr>
      <w:r w:rsidRPr="0041299F">
        <w:rPr>
          <w:b/>
          <w:sz w:val="8"/>
          <w:szCs w:val="8"/>
        </w:rPr>
        <w:t xml:space="preserve"> </w:t>
      </w:r>
    </w:p>
    <w:p w14:paraId="7517D3F5" w14:textId="77777777" w:rsidR="0041299F" w:rsidRDefault="0041299F" w:rsidP="00B91AAE">
      <w:pPr>
        <w:ind w:left="1080" w:hanging="360"/>
        <w:rPr>
          <w:b/>
        </w:rPr>
      </w:pPr>
      <w:r w:rsidRPr="0041299F">
        <w:rPr>
          <w:b/>
          <w:u w:val="single"/>
        </w:rPr>
        <w:t>Pre-Decision Phase</w:t>
      </w:r>
      <w:r>
        <w:rPr>
          <w:b/>
        </w:rPr>
        <w:t>:</w:t>
      </w:r>
    </w:p>
    <w:p w14:paraId="73323C68" w14:textId="77777777" w:rsidR="0041299F" w:rsidRPr="0041299F" w:rsidRDefault="0041299F" w:rsidP="00B91AAE">
      <w:pPr>
        <w:ind w:left="1080" w:hanging="360"/>
        <w:rPr>
          <w:b/>
          <w:sz w:val="8"/>
          <w:szCs w:val="8"/>
        </w:rPr>
      </w:pPr>
    </w:p>
    <w:p w14:paraId="1EA7C024" w14:textId="77777777" w:rsidR="005B15D6" w:rsidRDefault="005B15D6" w:rsidP="00B91AAE">
      <w:pPr>
        <w:ind w:left="1080" w:hanging="360"/>
      </w:pPr>
      <w:r>
        <w:rPr>
          <w:b/>
        </w:rPr>
        <w:t>Before December 18, 2014</w:t>
      </w:r>
      <w:r w:rsidRPr="005B15D6">
        <w:t xml:space="preserve">:  email Professor Brock at </w:t>
      </w:r>
      <w:hyperlink r:id="rId12" w:history="1">
        <w:r w:rsidRPr="005B15D6">
          <w:rPr>
            <w:rStyle w:val="Hyperlink"/>
          </w:rPr>
          <w:t>jbrock@uccs.edu</w:t>
        </w:r>
      </w:hyperlink>
      <w:r w:rsidRPr="005B15D6">
        <w:t xml:space="preserve"> to obtain the University website needed for completion of the online application process.</w:t>
      </w:r>
    </w:p>
    <w:p w14:paraId="0B850BF1" w14:textId="77777777" w:rsidR="0041299F" w:rsidRPr="0041299F" w:rsidRDefault="0041299F" w:rsidP="00B91AAE">
      <w:pPr>
        <w:ind w:left="1080" w:hanging="360"/>
        <w:rPr>
          <w:b/>
          <w:sz w:val="8"/>
          <w:szCs w:val="8"/>
        </w:rPr>
      </w:pPr>
    </w:p>
    <w:p w14:paraId="46BC2EA8" w14:textId="45AC028C" w:rsidR="006520AB" w:rsidRPr="00B91AAE" w:rsidRDefault="00B91AAE" w:rsidP="00B91AAE">
      <w:pPr>
        <w:ind w:left="1080" w:hanging="360"/>
        <w:rPr>
          <w:b/>
        </w:rPr>
      </w:pPr>
      <w:r>
        <w:rPr>
          <w:b/>
        </w:rPr>
        <w:t xml:space="preserve">December 18, 2014:  </w:t>
      </w:r>
      <w:r w:rsidR="006520AB" w:rsidRPr="007D6A0D">
        <w:t xml:space="preserve">Study Tour application deadline </w:t>
      </w:r>
      <w:r>
        <w:t xml:space="preserve">– </w:t>
      </w:r>
      <w:r w:rsidR="005B15D6">
        <w:t xml:space="preserve">complete the online application process, to include submission of </w:t>
      </w:r>
      <w:r w:rsidR="00B57B65">
        <w:t>four</w:t>
      </w:r>
      <w:r w:rsidR="005B15D6">
        <w:t xml:space="preserve"> documents </w:t>
      </w:r>
      <w:r w:rsidR="0041299F">
        <w:t>(photo page of passport, essay response, Council or Center support letter, statement of availability)</w:t>
      </w:r>
      <w:r w:rsidR="006520AB">
        <w:t>.</w:t>
      </w:r>
    </w:p>
    <w:p w14:paraId="01E624A1" w14:textId="77777777" w:rsidR="0041299F" w:rsidRDefault="0041299F" w:rsidP="006520AB">
      <w:pPr>
        <w:ind w:left="720"/>
        <w:rPr>
          <w:b/>
          <w:sz w:val="8"/>
          <w:szCs w:val="8"/>
        </w:rPr>
      </w:pPr>
    </w:p>
    <w:p w14:paraId="1E0B0797" w14:textId="77777777" w:rsidR="00B91AAE" w:rsidRDefault="00B91AAE" w:rsidP="006520AB">
      <w:pPr>
        <w:ind w:left="720"/>
      </w:pPr>
      <w:r>
        <w:rPr>
          <w:b/>
        </w:rPr>
        <w:t xml:space="preserve">January 15, 2015:  </w:t>
      </w:r>
      <w:r w:rsidRPr="00B91AAE">
        <w:t xml:space="preserve">Notification of selection </w:t>
      </w:r>
      <w:r>
        <w:t>for</w:t>
      </w:r>
      <w:r w:rsidRPr="00B91AAE">
        <w:t xml:space="preserve"> Study Tour</w:t>
      </w:r>
      <w:r>
        <w:t>.</w:t>
      </w:r>
    </w:p>
    <w:p w14:paraId="0CEAA509" w14:textId="77777777" w:rsidR="0041299F" w:rsidRPr="000405F1" w:rsidRDefault="0041299F" w:rsidP="006520AB">
      <w:pPr>
        <w:ind w:left="720"/>
        <w:rPr>
          <w:sz w:val="16"/>
          <w:szCs w:val="16"/>
        </w:rPr>
      </w:pPr>
    </w:p>
    <w:p w14:paraId="282EE840" w14:textId="77777777" w:rsidR="00B91AAE" w:rsidRPr="00B91AAE" w:rsidRDefault="00B91AAE" w:rsidP="006520AB">
      <w:pPr>
        <w:ind w:left="720"/>
        <w:rPr>
          <w:b/>
          <w:sz w:val="8"/>
          <w:szCs w:val="8"/>
        </w:rPr>
      </w:pPr>
    </w:p>
    <w:p w14:paraId="244D8D96" w14:textId="25957EE7" w:rsidR="0041299F" w:rsidRDefault="0041299F" w:rsidP="002C1F35">
      <w:pPr>
        <w:ind w:left="1080" w:hanging="360"/>
        <w:rPr>
          <w:b/>
        </w:rPr>
      </w:pPr>
      <w:r w:rsidRPr="0041299F">
        <w:rPr>
          <w:b/>
          <w:u w:val="single"/>
        </w:rPr>
        <w:t>Post-Selection</w:t>
      </w:r>
      <w:r>
        <w:rPr>
          <w:b/>
          <w:u w:val="single"/>
        </w:rPr>
        <w:t>/Preparation</w:t>
      </w:r>
      <w:r w:rsidRPr="0041299F">
        <w:rPr>
          <w:b/>
          <w:u w:val="single"/>
        </w:rPr>
        <w:t xml:space="preserve"> Phase</w:t>
      </w:r>
      <w:r>
        <w:rPr>
          <w:b/>
        </w:rPr>
        <w:t>:</w:t>
      </w:r>
    </w:p>
    <w:p w14:paraId="20CA0132" w14:textId="77777777" w:rsidR="0041299F" w:rsidRPr="0041299F" w:rsidRDefault="0041299F" w:rsidP="002C1F35">
      <w:pPr>
        <w:ind w:left="1080" w:hanging="360"/>
        <w:rPr>
          <w:b/>
          <w:sz w:val="8"/>
          <w:szCs w:val="8"/>
        </w:rPr>
      </w:pPr>
    </w:p>
    <w:p w14:paraId="13571863" w14:textId="77777777" w:rsidR="001F6C1B" w:rsidRDefault="001F6C1B" w:rsidP="002C1F35">
      <w:pPr>
        <w:ind w:left="1080" w:hanging="360"/>
      </w:pPr>
      <w:r>
        <w:rPr>
          <w:b/>
        </w:rPr>
        <w:t xml:space="preserve">January 20, 2015:  </w:t>
      </w:r>
      <w:r w:rsidRPr="001F6C1B">
        <w:t>sign online Acceptance for Study Tour</w:t>
      </w:r>
      <w:r>
        <w:t xml:space="preserve"> prior no later than January 20.</w:t>
      </w:r>
    </w:p>
    <w:p w14:paraId="2C99A2AC" w14:textId="0F4F46B0" w:rsidR="001F6C1B" w:rsidRPr="001F6C1B" w:rsidRDefault="001F6C1B" w:rsidP="002C1F35">
      <w:pPr>
        <w:ind w:left="1080" w:hanging="360"/>
        <w:rPr>
          <w:b/>
          <w:sz w:val="8"/>
          <w:szCs w:val="8"/>
        </w:rPr>
      </w:pPr>
      <w:r w:rsidRPr="001F6C1B">
        <w:rPr>
          <w:b/>
          <w:sz w:val="8"/>
          <w:szCs w:val="8"/>
        </w:rPr>
        <w:t xml:space="preserve"> </w:t>
      </w:r>
    </w:p>
    <w:p w14:paraId="2A90A22A" w14:textId="1FB55BEC" w:rsidR="0096419C" w:rsidRPr="002C1F35" w:rsidRDefault="00B91AAE" w:rsidP="002C1F35">
      <w:pPr>
        <w:ind w:left="1080" w:hanging="360"/>
        <w:rPr>
          <w:b/>
        </w:rPr>
      </w:pPr>
      <w:r>
        <w:rPr>
          <w:b/>
        </w:rPr>
        <w:t>January 15 – February 1</w:t>
      </w:r>
      <w:r w:rsidR="002C1F35">
        <w:rPr>
          <w:b/>
        </w:rPr>
        <w:t>, 2015</w:t>
      </w:r>
      <w:r>
        <w:rPr>
          <w:b/>
        </w:rPr>
        <w:t>:</w:t>
      </w:r>
      <w:r w:rsidR="002C1F35">
        <w:rPr>
          <w:b/>
        </w:rPr>
        <w:t xml:space="preserve">  </w:t>
      </w:r>
      <w:r w:rsidR="0096419C">
        <w:t xml:space="preserve">Airline tickets purchased by </w:t>
      </w:r>
      <w:r>
        <w:t>participants</w:t>
      </w:r>
      <w:r w:rsidR="001F6C1B">
        <w:t xml:space="preserve">, in </w:t>
      </w:r>
      <w:r w:rsidR="0096419C">
        <w:t>consulta</w:t>
      </w:r>
      <w:r>
        <w:t xml:space="preserve">tion with John Brock.  </w:t>
      </w:r>
      <w:r w:rsidR="000405F1">
        <w:t>Post itinerary on our Study Tour online website.</w:t>
      </w:r>
    </w:p>
    <w:p w14:paraId="09A9E09B" w14:textId="77777777" w:rsidR="0096419C" w:rsidRPr="008872E4" w:rsidRDefault="0096419C" w:rsidP="006520AB">
      <w:pPr>
        <w:ind w:left="720"/>
        <w:rPr>
          <w:b/>
          <w:sz w:val="8"/>
          <w:szCs w:val="8"/>
        </w:rPr>
      </w:pPr>
    </w:p>
    <w:p w14:paraId="551A4863" w14:textId="787FD1A8" w:rsidR="006520AB" w:rsidRPr="007D6A0D" w:rsidRDefault="002C1F35" w:rsidP="002C1F35">
      <w:pPr>
        <w:ind w:left="1080" w:hanging="360"/>
        <w:rPr>
          <w:b/>
        </w:rPr>
      </w:pPr>
      <w:r>
        <w:rPr>
          <w:b/>
        </w:rPr>
        <w:t xml:space="preserve">February 1, 2015:  </w:t>
      </w:r>
      <w:r w:rsidR="0041299F">
        <w:t>Check for $1,0</w:t>
      </w:r>
      <w:r>
        <w:t xml:space="preserve">00 made payable to the </w:t>
      </w:r>
      <w:r w:rsidRPr="002C1F35">
        <w:rPr>
          <w:i/>
        </w:rPr>
        <w:t>Global Economic Education Alliance</w:t>
      </w:r>
      <w:r>
        <w:t xml:space="preserve"> received by John Brock.  Mail to: John Brock, 1334 Culebra Avenue, Colorado Springs, CO 80903.  </w:t>
      </w:r>
    </w:p>
    <w:p w14:paraId="6C57F300" w14:textId="77777777" w:rsidR="006520AB" w:rsidRPr="008872E4" w:rsidRDefault="006520AB" w:rsidP="006520AB">
      <w:pPr>
        <w:ind w:left="720"/>
        <w:rPr>
          <w:b/>
          <w:sz w:val="8"/>
          <w:szCs w:val="8"/>
        </w:rPr>
      </w:pPr>
    </w:p>
    <w:p w14:paraId="1122BA99" w14:textId="77777777" w:rsidR="001F6C1B" w:rsidRDefault="0041299F" w:rsidP="006520AB">
      <w:pPr>
        <w:ind w:left="720"/>
      </w:pPr>
      <w:r>
        <w:rPr>
          <w:b/>
        </w:rPr>
        <w:t xml:space="preserve">February 15, 2015:  </w:t>
      </w:r>
      <w:r w:rsidR="001F6C1B">
        <w:rPr>
          <w:b/>
        </w:rPr>
        <w:t>Complete Study Tour contract requirements:</w:t>
      </w:r>
    </w:p>
    <w:p w14:paraId="099F64CA" w14:textId="23D53BF6" w:rsidR="0041299F" w:rsidRDefault="001F6C1B" w:rsidP="001F6C1B">
      <w:pPr>
        <w:pStyle w:val="ListParagraph"/>
        <w:numPr>
          <w:ilvl w:val="0"/>
          <w:numId w:val="31"/>
        </w:numPr>
      </w:pPr>
      <w:r>
        <w:t xml:space="preserve">sign UCCS </w:t>
      </w:r>
      <w:r w:rsidRPr="001F6C1B">
        <w:rPr>
          <w:i/>
        </w:rPr>
        <w:t>Education Abroad Contract</w:t>
      </w:r>
      <w:r>
        <w:t xml:space="preserve"> via online website (includes UCCS waiver of liability and indemnification)</w:t>
      </w:r>
    </w:p>
    <w:p w14:paraId="67111ACF" w14:textId="5C1FD3A3" w:rsidR="001F6C1B" w:rsidRDefault="001F6C1B" w:rsidP="001F6C1B">
      <w:pPr>
        <w:pStyle w:val="ListParagraph"/>
        <w:numPr>
          <w:ilvl w:val="0"/>
          <w:numId w:val="31"/>
        </w:numPr>
      </w:pPr>
      <w:r>
        <w:t>complete Emergency Contact information</w:t>
      </w:r>
    </w:p>
    <w:p w14:paraId="301E6F33" w14:textId="77777777" w:rsidR="001F6C1B" w:rsidRDefault="001F6C1B" w:rsidP="001F6C1B">
      <w:pPr>
        <w:pStyle w:val="ListParagraph"/>
        <w:numPr>
          <w:ilvl w:val="0"/>
          <w:numId w:val="31"/>
        </w:numPr>
      </w:pPr>
      <w:r>
        <w:t>purchase Health Insurance policy through UCCS (or other agent if required)</w:t>
      </w:r>
    </w:p>
    <w:p w14:paraId="0C513698" w14:textId="1A9CCD79" w:rsidR="001F6C1B" w:rsidRPr="001F6C1B" w:rsidRDefault="001F6C1B" w:rsidP="001F6C1B">
      <w:pPr>
        <w:pStyle w:val="ListParagraph"/>
        <w:ind w:left="1440"/>
        <w:rPr>
          <w:sz w:val="8"/>
          <w:szCs w:val="8"/>
        </w:rPr>
      </w:pPr>
      <w:r w:rsidRPr="001F6C1B">
        <w:rPr>
          <w:b/>
          <w:sz w:val="8"/>
          <w:szCs w:val="8"/>
        </w:rPr>
        <w:tab/>
      </w:r>
    </w:p>
    <w:p w14:paraId="32CCB780" w14:textId="2985B0D1" w:rsidR="0041299F" w:rsidRPr="001F6C1B" w:rsidRDefault="001F6C1B" w:rsidP="006520AB">
      <w:pPr>
        <w:ind w:left="720"/>
      </w:pPr>
      <w:r>
        <w:rPr>
          <w:b/>
        </w:rPr>
        <w:t xml:space="preserve">February 2015:  </w:t>
      </w:r>
      <w:r w:rsidRPr="001F6C1B">
        <w:t xml:space="preserve">complete optional enrollment in Economics 6310: </w:t>
      </w:r>
      <w:r w:rsidR="00B57B65" w:rsidRPr="00D83F3B">
        <w:rPr>
          <w:i/>
        </w:rPr>
        <w:t xml:space="preserve">Economics of </w:t>
      </w:r>
      <w:r w:rsidR="00B57B65">
        <w:rPr>
          <w:i/>
        </w:rPr>
        <w:t xml:space="preserve">Latin America – Focus on </w:t>
      </w:r>
      <w:r w:rsidR="00B57B65" w:rsidRPr="00D83F3B">
        <w:rPr>
          <w:i/>
        </w:rPr>
        <w:t>Peru</w:t>
      </w:r>
      <w:r w:rsidRPr="001F6C1B">
        <w:t>, via the UCCS Extended Studies online enrollment process.</w:t>
      </w:r>
    </w:p>
    <w:p w14:paraId="2E01EDCC" w14:textId="45F70242" w:rsidR="001F6C1B" w:rsidRPr="005C3A9D" w:rsidRDefault="001F6C1B" w:rsidP="006520AB">
      <w:pPr>
        <w:ind w:left="720"/>
        <w:rPr>
          <w:b/>
          <w:sz w:val="8"/>
          <w:szCs w:val="8"/>
        </w:rPr>
      </w:pPr>
    </w:p>
    <w:p w14:paraId="4A4B630D" w14:textId="77777777" w:rsidR="005C3A9D" w:rsidRPr="000405F1" w:rsidRDefault="005C3A9D" w:rsidP="006520AB">
      <w:pPr>
        <w:ind w:left="720"/>
        <w:rPr>
          <w:b/>
          <w:sz w:val="16"/>
          <w:szCs w:val="16"/>
        </w:rPr>
      </w:pPr>
    </w:p>
    <w:p w14:paraId="4923BBD8" w14:textId="0465CE34" w:rsidR="005C3A9D" w:rsidRDefault="005C3A9D" w:rsidP="006520AB">
      <w:pPr>
        <w:ind w:left="720"/>
        <w:rPr>
          <w:b/>
        </w:rPr>
      </w:pPr>
      <w:r w:rsidRPr="005C3A9D">
        <w:rPr>
          <w:b/>
          <w:u w:val="single"/>
        </w:rPr>
        <w:t>Study Tour/Trip Phase</w:t>
      </w:r>
      <w:r>
        <w:rPr>
          <w:b/>
        </w:rPr>
        <w:t>:</w:t>
      </w:r>
    </w:p>
    <w:p w14:paraId="4984FFFF" w14:textId="152BC3E1" w:rsidR="005C3A9D" w:rsidRPr="005C3A9D" w:rsidRDefault="005C3A9D" w:rsidP="006520AB">
      <w:pPr>
        <w:ind w:left="720"/>
        <w:rPr>
          <w:b/>
          <w:sz w:val="8"/>
          <w:szCs w:val="8"/>
        </w:rPr>
      </w:pPr>
    </w:p>
    <w:p w14:paraId="27AA3A01" w14:textId="42EA5507" w:rsidR="006520AB" w:rsidRPr="007D6A0D" w:rsidRDefault="002C1F35" w:rsidP="006520AB">
      <w:pPr>
        <w:ind w:left="720"/>
      </w:pPr>
      <w:r>
        <w:rPr>
          <w:b/>
        </w:rPr>
        <w:t>March 21, 2015</w:t>
      </w:r>
    </w:p>
    <w:p w14:paraId="487FFC19" w14:textId="77777777" w:rsidR="006520AB" w:rsidRPr="007D6A0D" w:rsidRDefault="006520AB" w:rsidP="002C1F35">
      <w:pPr>
        <w:ind w:left="1080" w:hanging="360"/>
      </w:pPr>
      <w:r w:rsidRPr="007D6A0D">
        <w:tab/>
        <w:t xml:space="preserve">Depart for </w:t>
      </w:r>
      <w:r w:rsidR="002C1F35">
        <w:t>Lima, Peru</w:t>
      </w:r>
      <w:r w:rsidR="0096419C">
        <w:t>. A</w:t>
      </w:r>
      <w:r w:rsidRPr="007D6A0D">
        <w:t xml:space="preserve">rrive </w:t>
      </w:r>
      <w:r w:rsidR="002C1F35">
        <w:t>Lima Airport no later than 3:45 AM, March 22, 2015.</w:t>
      </w:r>
    </w:p>
    <w:p w14:paraId="70F72CB6" w14:textId="77777777" w:rsidR="006520AB" w:rsidRPr="008872E4" w:rsidRDefault="006520AB" w:rsidP="006520AB">
      <w:pPr>
        <w:ind w:left="720"/>
        <w:rPr>
          <w:b/>
          <w:sz w:val="8"/>
          <w:szCs w:val="8"/>
        </w:rPr>
      </w:pPr>
    </w:p>
    <w:p w14:paraId="2CE6BB1D" w14:textId="77777777" w:rsidR="005C3A9D" w:rsidRDefault="005C3A9D" w:rsidP="006520AB">
      <w:pPr>
        <w:ind w:left="720"/>
        <w:rPr>
          <w:b/>
        </w:rPr>
      </w:pPr>
      <w:r>
        <w:rPr>
          <w:b/>
        </w:rPr>
        <w:t xml:space="preserve">March 22, 2015:  </w:t>
      </w:r>
      <w:r w:rsidRPr="00E5132A">
        <w:t>5:45 AM flight to Cusco.</w:t>
      </w:r>
    </w:p>
    <w:p w14:paraId="1B0CBC6A" w14:textId="77777777" w:rsidR="005C3A9D" w:rsidRPr="00E5132A" w:rsidRDefault="005C3A9D" w:rsidP="006520AB">
      <w:pPr>
        <w:ind w:left="720"/>
        <w:rPr>
          <w:b/>
          <w:sz w:val="8"/>
          <w:szCs w:val="8"/>
        </w:rPr>
      </w:pPr>
    </w:p>
    <w:p w14:paraId="52A4E26F" w14:textId="69371644" w:rsidR="005C3A9D" w:rsidRDefault="005C3A9D" w:rsidP="006520AB">
      <w:pPr>
        <w:ind w:left="720"/>
      </w:pPr>
      <w:r>
        <w:rPr>
          <w:b/>
        </w:rPr>
        <w:t xml:space="preserve">March 25, </w:t>
      </w:r>
      <w:r w:rsidR="00E5132A">
        <w:rPr>
          <w:b/>
        </w:rPr>
        <w:t xml:space="preserve">2015:  </w:t>
      </w:r>
      <w:r w:rsidR="00E5132A" w:rsidRPr="00E5132A">
        <w:t>AM flight to Lima</w:t>
      </w:r>
      <w:r w:rsidR="00E5132A">
        <w:t>.</w:t>
      </w:r>
    </w:p>
    <w:p w14:paraId="09BB1591" w14:textId="77777777" w:rsidR="00E5132A" w:rsidRPr="00E5132A" w:rsidRDefault="00E5132A" w:rsidP="006520AB">
      <w:pPr>
        <w:ind w:left="720"/>
        <w:rPr>
          <w:b/>
          <w:sz w:val="8"/>
          <w:szCs w:val="8"/>
        </w:rPr>
      </w:pPr>
    </w:p>
    <w:p w14:paraId="557B35F5" w14:textId="2AA51B15" w:rsidR="006520AB" w:rsidRPr="007D6A0D" w:rsidRDefault="002C1F35" w:rsidP="006520AB">
      <w:pPr>
        <w:ind w:left="720"/>
      </w:pPr>
      <w:r>
        <w:rPr>
          <w:b/>
        </w:rPr>
        <w:t>March 29, 2015</w:t>
      </w:r>
    </w:p>
    <w:p w14:paraId="72D1CAF2" w14:textId="77777777" w:rsidR="006520AB" w:rsidRDefault="006520AB" w:rsidP="002C1F35">
      <w:pPr>
        <w:ind w:left="1080"/>
      </w:pPr>
      <w:r w:rsidRPr="007D6A0D">
        <w:t xml:space="preserve">Depart </w:t>
      </w:r>
      <w:r w:rsidR="002C1F35">
        <w:t>Lima,</w:t>
      </w:r>
      <w:r w:rsidRPr="007D6A0D">
        <w:t xml:space="preserve"> arriving </w:t>
      </w:r>
      <w:r w:rsidR="002C1F35">
        <w:t>home later on same day</w:t>
      </w:r>
      <w:r w:rsidRPr="007D6A0D">
        <w:t>.</w:t>
      </w:r>
    </w:p>
    <w:p w14:paraId="49677349" w14:textId="77777777" w:rsidR="005C3A9D" w:rsidRPr="000405F1" w:rsidRDefault="005C3A9D" w:rsidP="002C1F35">
      <w:pPr>
        <w:ind w:left="1080"/>
        <w:rPr>
          <w:sz w:val="16"/>
          <w:szCs w:val="16"/>
        </w:rPr>
      </w:pPr>
    </w:p>
    <w:p w14:paraId="728DC2A0" w14:textId="6DB36FE1" w:rsidR="00E5132A" w:rsidRDefault="00E5132A" w:rsidP="00E5132A">
      <w:pPr>
        <w:ind w:left="720"/>
        <w:rPr>
          <w:b/>
        </w:rPr>
      </w:pPr>
      <w:r>
        <w:rPr>
          <w:b/>
          <w:u w:val="single"/>
        </w:rPr>
        <w:t xml:space="preserve">Study Tour Follow-up </w:t>
      </w:r>
      <w:r w:rsidRPr="005C3A9D">
        <w:rPr>
          <w:b/>
          <w:u w:val="single"/>
        </w:rPr>
        <w:t>Phase</w:t>
      </w:r>
      <w:r>
        <w:rPr>
          <w:b/>
        </w:rPr>
        <w:t>:</w:t>
      </w:r>
    </w:p>
    <w:p w14:paraId="133B5179" w14:textId="77777777" w:rsidR="00E5132A" w:rsidRPr="00E5132A" w:rsidRDefault="00E5132A" w:rsidP="00E5132A">
      <w:pPr>
        <w:ind w:left="720"/>
        <w:rPr>
          <w:b/>
          <w:sz w:val="8"/>
          <w:szCs w:val="8"/>
        </w:rPr>
      </w:pPr>
    </w:p>
    <w:p w14:paraId="3041E384" w14:textId="76172C66" w:rsidR="00E5132A" w:rsidRPr="00E5132A" w:rsidRDefault="00E5132A" w:rsidP="00E5132A">
      <w:pPr>
        <w:ind w:left="1080" w:hanging="360"/>
      </w:pPr>
      <w:r>
        <w:rPr>
          <w:b/>
        </w:rPr>
        <w:t xml:space="preserve">Following Study Tour:  </w:t>
      </w:r>
      <w:r>
        <w:t xml:space="preserve">Implement plan to share experiences with students, colleagues, Council/Center, etc.  </w:t>
      </w:r>
    </w:p>
    <w:p w14:paraId="6AC20589" w14:textId="77777777" w:rsidR="00E5132A" w:rsidRPr="00E5132A" w:rsidRDefault="00E5132A" w:rsidP="00E5132A">
      <w:pPr>
        <w:ind w:left="1080" w:hanging="360"/>
        <w:rPr>
          <w:b/>
          <w:sz w:val="8"/>
          <w:szCs w:val="8"/>
        </w:rPr>
      </w:pPr>
    </w:p>
    <w:p w14:paraId="20BE9448" w14:textId="1A97F860" w:rsidR="005C3A9D" w:rsidRDefault="00E5132A" w:rsidP="00E5132A">
      <w:pPr>
        <w:ind w:left="1080" w:hanging="360"/>
      </w:pPr>
      <w:r w:rsidRPr="00E5132A">
        <w:rPr>
          <w:b/>
        </w:rPr>
        <w:lastRenderedPageBreak/>
        <w:t xml:space="preserve">May 1, 2015:  </w:t>
      </w:r>
      <w:r w:rsidR="000649E6">
        <w:t>T</w:t>
      </w:r>
      <w:r w:rsidR="000649E6" w:rsidRPr="00E5132A">
        <w:t xml:space="preserve">eachers enrolled for </w:t>
      </w:r>
      <w:r w:rsidR="000649E6">
        <w:t xml:space="preserve">graduate economics </w:t>
      </w:r>
      <w:r w:rsidR="000649E6" w:rsidRPr="00E5132A">
        <w:t>credit</w:t>
      </w:r>
      <w:r w:rsidR="000649E6">
        <w:t xml:space="preserve"> –</w:t>
      </w:r>
      <w:r w:rsidR="000649E6" w:rsidRPr="00E5132A">
        <w:t xml:space="preserve"> </w:t>
      </w:r>
      <w:r w:rsidR="000649E6">
        <w:t>Post-T</w:t>
      </w:r>
      <w:r w:rsidRPr="00E5132A">
        <w:t xml:space="preserve">our Report </w:t>
      </w:r>
      <w:r w:rsidR="000649E6">
        <w:t>emailed to</w:t>
      </w:r>
      <w:r w:rsidRPr="00E5132A">
        <w:t xml:space="preserve"> Professor Brock </w:t>
      </w:r>
      <w:r w:rsidR="000649E6">
        <w:t>and to your supporting Council or Center</w:t>
      </w:r>
      <w:r w:rsidRPr="00E5132A">
        <w:t>.</w:t>
      </w:r>
    </w:p>
    <w:p w14:paraId="720F2F60" w14:textId="77777777" w:rsidR="00E5132A" w:rsidRPr="00E5132A" w:rsidRDefault="00E5132A" w:rsidP="00E5132A">
      <w:pPr>
        <w:ind w:left="1080" w:hanging="360"/>
        <w:rPr>
          <w:sz w:val="8"/>
          <w:szCs w:val="8"/>
        </w:rPr>
      </w:pPr>
    </w:p>
    <w:p w14:paraId="45F004B3" w14:textId="7B15228C" w:rsidR="00E5132A" w:rsidRPr="00E5132A" w:rsidRDefault="00E5132A" w:rsidP="00E5132A">
      <w:pPr>
        <w:ind w:left="1080" w:hanging="360"/>
      </w:pPr>
      <w:r>
        <w:rPr>
          <w:b/>
        </w:rPr>
        <w:t xml:space="preserve">August 15, 2015:  </w:t>
      </w:r>
      <w:r w:rsidR="000649E6">
        <w:t>Teachers not enrolled for credit –</w:t>
      </w:r>
      <w:r w:rsidR="000649E6" w:rsidRPr="00E5132A">
        <w:t xml:space="preserve"> </w:t>
      </w:r>
      <w:r w:rsidR="000649E6">
        <w:t>Post-T</w:t>
      </w:r>
      <w:r w:rsidR="000649E6" w:rsidRPr="00E5132A">
        <w:t xml:space="preserve">our Report </w:t>
      </w:r>
      <w:r w:rsidR="000649E6">
        <w:t>emailed to</w:t>
      </w:r>
      <w:r w:rsidR="000649E6" w:rsidRPr="00E5132A">
        <w:t xml:space="preserve"> Professor Brock </w:t>
      </w:r>
      <w:r w:rsidR="000649E6">
        <w:t>and to your supporting Council or Center</w:t>
      </w:r>
      <w:r w:rsidR="000649E6" w:rsidRPr="00E5132A">
        <w:t>.</w:t>
      </w:r>
    </w:p>
    <w:p w14:paraId="7563A909" w14:textId="77777777" w:rsidR="006520AB" w:rsidRDefault="006520AB" w:rsidP="006520AB">
      <w:pPr>
        <w:pStyle w:val="ListParagraph"/>
        <w:ind w:left="0"/>
        <w:rPr>
          <w:sz w:val="16"/>
          <w:szCs w:val="16"/>
        </w:rPr>
      </w:pPr>
      <w:r w:rsidRPr="008872E4">
        <w:rPr>
          <w:sz w:val="16"/>
          <w:szCs w:val="16"/>
        </w:rPr>
        <w:t xml:space="preserve"> </w:t>
      </w:r>
    </w:p>
    <w:p w14:paraId="4D53E166" w14:textId="77777777" w:rsidR="000405F1" w:rsidRDefault="000405F1">
      <w:pPr>
        <w:rPr>
          <w:b/>
          <w:u w:val="single"/>
        </w:rPr>
      </w:pPr>
      <w:r>
        <w:rPr>
          <w:b/>
          <w:u w:val="single"/>
        </w:rPr>
        <w:br w:type="page"/>
      </w:r>
    </w:p>
    <w:p w14:paraId="65D801FB" w14:textId="0B9424C9" w:rsidR="006520AB" w:rsidRDefault="00167CAE" w:rsidP="006520AB">
      <w:pPr>
        <w:rPr>
          <w:b/>
        </w:rPr>
      </w:pPr>
      <w:r w:rsidRPr="000405F1">
        <w:rPr>
          <w:b/>
          <w:u w:val="single"/>
        </w:rPr>
        <w:lastRenderedPageBreak/>
        <w:t>Study Tour Coordinators</w:t>
      </w:r>
      <w:r>
        <w:rPr>
          <w:b/>
        </w:rPr>
        <w:t>:</w:t>
      </w:r>
    </w:p>
    <w:p w14:paraId="2AD0D5BF" w14:textId="77777777" w:rsidR="00167CAE" w:rsidRPr="00167CAE" w:rsidRDefault="00167CAE" w:rsidP="006520AB">
      <w:pPr>
        <w:rPr>
          <w:sz w:val="16"/>
          <w:szCs w:val="16"/>
        </w:rPr>
      </w:pPr>
    </w:p>
    <w:p w14:paraId="28A4D8E1" w14:textId="500C6035" w:rsidR="006520AB" w:rsidRDefault="006520AB" w:rsidP="006520AB">
      <w:r w:rsidRPr="008872E4">
        <w:rPr>
          <w:b/>
        </w:rPr>
        <w:t xml:space="preserve">Professor </w:t>
      </w:r>
      <w:r w:rsidR="00167CAE">
        <w:rPr>
          <w:b/>
        </w:rPr>
        <w:t>Claudia Sicoli</w:t>
      </w:r>
      <w:r w:rsidRPr="00660219">
        <w:t xml:space="preserve"> is </w:t>
      </w:r>
      <w:r w:rsidR="00167CAE">
        <w:t xml:space="preserve">Director of the </w:t>
      </w:r>
      <w:r w:rsidR="0046756C" w:rsidRPr="0046756C">
        <w:rPr>
          <w:bCs/>
          <w:i/>
          <w:lang w:val="es-PE"/>
        </w:rPr>
        <w:t>Centro de Educación Económica</w:t>
      </w:r>
      <w:r w:rsidR="0046756C">
        <w:t xml:space="preserve"> de la</w:t>
      </w:r>
      <w:r w:rsidR="00167CAE">
        <w:t xml:space="preserve"> </w:t>
      </w:r>
      <w:r w:rsidR="00E5132A" w:rsidRPr="002B2D45">
        <w:t xml:space="preserve">Universidad </w:t>
      </w:r>
      <w:r w:rsidR="00E5132A">
        <w:t>Peruana de Ciencias Aplicadas</w:t>
      </w:r>
      <w:r w:rsidR="00167CAE">
        <w:t>.  She has participated in two Study Tour</w:t>
      </w:r>
      <w:r w:rsidR="00E5132A">
        <w:t>s to the United States and is a</w:t>
      </w:r>
      <w:r w:rsidR="00167CAE">
        <w:t xml:space="preserve"> graduate of the </w:t>
      </w:r>
      <w:r w:rsidR="00167CAE" w:rsidRPr="00E5132A">
        <w:rPr>
          <w:i/>
        </w:rPr>
        <w:t>Council for Economic Education</w:t>
      </w:r>
      <w:r w:rsidR="00167CAE">
        <w:t xml:space="preserve"> Training of Trainers program (2008).  </w:t>
      </w:r>
    </w:p>
    <w:p w14:paraId="5720F712" w14:textId="77777777" w:rsidR="00167CAE" w:rsidRPr="00167CAE" w:rsidRDefault="00167CAE" w:rsidP="006520AB">
      <w:pPr>
        <w:rPr>
          <w:sz w:val="16"/>
          <w:szCs w:val="16"/>
        </w:rPr>
      </w:pPr>
    </w:p>
    <w:p w14:paraId="26B34462" w14:textId="77777777" w:rsidR="006520AB" w:rsidRPr="008872E4" w:rsidRDefault="006520AB" w:rsidP="006520AB">
      <w:pPr>
        <w:rPr>
          <w:sz w:val="8"/>
          <w:szCs w:val="8"/>
        </w:rPr>
      </w:pPr>
    </w:p>
    <w:p w14:paraId="46532B15" w14:textId="6F323340" w:rsidR="008872E4" w:rsidRDefault="008872E4" w:rsidP="006520AB">
      <w:r w:rsidRPr="008872E4">
        <w:rPr>
          <w:b/>
        </w:rPr>
        <w:t>Professor John Brock</w:t>
      </w:r>
      <w:r>
        <w:t xml:space="preserve"> is the Director, </w:t>
      </w:r>
      <w:r w:rsidRPr="00167CAE">
        <w:rPr>
          <w:i/>
        </w:rPr>
        <w:t>Center for Economic Education</w:t>
      </w:r>
      <w:r>
        <w:t xml:space="preserve">, University of Colorado, Colorado Springs.  He has led </w:t>
      </w:r>
      <w:r w:rsidR="00167CAE">
        <w:t>five</w:t>
      </w:r>
      <w:r>
        <w:t xml:space="preserve"> study tours, </w:t>
      </w:r>
      <w:r w:rsidR="00167CAE">
        <w:t>two</w:t>
      </w:r>
      <w:r>
        <w:t xml:space="preserve"> to South Africa and three others to the post-Soviet region.  </w:t>
      </w:r>
      <w:r w:rsidR="00167CAE">
        <w:t>Since 2012 he</w:t>
      </w:r>
      <w:r>
        <w:t xml:space="preserve"> has taught </w:t>
      </w:r>
      <w:r w:rsidR="00167CAE">
        <w:t>three</w:t>
      </w:r>
      <w:r>
        <w:t xml:space="preserve"> teacher workshops </w:t>
      </w:r>
      <w:r w:rsidR="00167CAE">
        <w:t>in Lima and he has been to Cusco, the Sacred Valley and Machu Picchu</w:t>
      </w:r>
      <w:r>
        <w:t xml:space="preserve">.  </w:t>
      </w:r>
      <w:r w:rsidR="00167CAE">
        <w:t xml:space="preserve">In May 2014, the </w:t>
      </w:r>
      <w:r w:rsidR="000405F1" w:rsidRPr="002B2D45">
        <w:t xml:space="preserve">Universidad </w:t>
      </w:r>
      <w:r w:rsidR="000405F1">
        <w:t xml:space="preserve">Peruana de Ciencias Aplicadas </w:t>
      </w:r>
      <w:r w:rsidR="00167CAE">
        <w:t xml:space="preserve">inducted </w:t>
      </w:r>
      <w:r>
        <w:t xml:space="preserve">John </w:t>
      </w:r>
      <w:r w:rsidR="00167CAE">
        <w:t xml:space="preserve">as a Visiting Professor of Economics.  </w:t>
      </w:r>
      <w:r>
        <w:t xml:space="preserve"> </w:t>
      </w:r>
    </w:p>
    <w:p w14:paraId="7FA8A967" w14:textId="77777777" w:rsidR="008872E4" w:rsidRPr="008872E4" w:rsidRDefault="008872E4" w:rsidP="006520AB">
      <w:pPr>
        <w:rPr>
          <w:sz w:val="8"/>
          <w:szCs w:val="8"/>
        </w:rPr>
      </w:pPr>
    </w:p>
    <w:p w14:paraId="0477E063" w14:textId="77777777" w:rsidR="0096419C" w:rsidRPr="006520AB" w:rsidRDefault="0096419C">
      <w:pPr>
        <w:pStyle w:val="BodyText"/>
        <w:jc w:val="left"/>
        <w:rPr>
          <w:sz w:val="16"/>
        </w:rPr>
      </w:pPr>
    </w:p>
    <w:sectPr w:rsidR="0096419C" w:rsidRPr="006520AB" w:rsidSect="00A7752E">
      <w:footerReference w:type="even"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A92AD" w14:textId="77777777" w:rsidR="00C166FC" w:rsidRDefault="00C166FC" w:rsidP="0044648C">
      <w:r>
        <w:separator/>
      </w:r>
    </w:p>
  </w:endnote>
  <w:endnote w:type="continuationSeparator" w:id="0">
    <w:p w14:paraId="35F5EB0D" w14:textId="77777777" w:rsidR="00C166FC" w:rsidRDefault="00C166FC" w:rsidP="004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517C" w14:textId="77777777" w:rsidR="0044648C" w:rsidRDefault="00446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9CD88B" w14:textId="77777777" w:rsidR="0044648C" w:rsidRDefault="00446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EFB8" w14:textId="77777777" w:rsidR="0044648C" w:rsidRDefault="00446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F46">
      <w:rPr>
        <w:rStyle w:val="PageNumber"/>
        <w:noProof/>
      </w:rPr>
      <w:t>4</w:t>
    </w:r>
    <w:r>
      <w:rPr>
        <w:rStyle w:val="PageNumber"/>
      </w:rPr>
      <w:fldChar w:fldCharType="end"/>
    </w:r>
  </w:p>
  <w:p w14:paraId="63BB3138" w14:textId="77777777" w:rsidR="0044648C" w:rsidRDefault="0044648C">
    <w:pPr>
      <w:pStyle w:val="Footer"/>
      <w:ind w:right="360"/>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BD69D" w14:textId="77777777" w:rsidR="00C166FC" w:rsidRDefault="00C166FC" w:rsidP="0044648C">
      <w:r>
        <w:separator/>
      </w:r>
    </w:p>
  </w:footnote>
  <w:footnote w:type="continuationSeparator" w:id="0">
    <w:p w14:paraId="7EA709C3" w14:textId="77777777" w:rsidR="00C166FC" w:rsidRDefault="00C166FC" w:rsidP="0044648C">
      <w:r>
        <w:continuationSeparator/>
      </w:r>
    </w:p>
  </w:footnote>
  <w:footnote w:id="1">
    <w:p w14:paraId="474ABAE2" w14:textId="77777777" w:rsidR="0044648C" w:rsidRDefault="0044648C" w:rsidP="0082297D">
      <w:pPr>
        <w:pStyle w:val="FootnoteText"/>
      </w:pPr>
      <w:r>
        <w:rPr>
          <w:rStyle w:val="FootnoteReference"/>
        </w:rPr>
        <w:footnoteRef/>
      </w:r>
      <w:r>
        <w:t xml:space="preserve"> Current roundtrip airfares are estimated to be in the $800 – $1300 range, depending on city of U.S. departure.</w:t>
      </w:r>
    </w:p>
  </w:footnote>
  <w:footnote w:id="2">
    <w:p w14:paraId="18F0575B" w14:textId="79BE9AB5" w:rsidR="0044648C" w:rsidRPr="00FB0D3D" w:rsidRDefault="0044648C">
      <w:pPr>
        <w:pStyle w:val="FootnoteText"/>
      </w:pPr>
      <w:r>
        <w:rPr>
          <w:rStyle w:val="FootnoteReference"/>
        </w:rPr>
        <w:footnoteRef/>
      </w:r>
      <w:r>
        <w:t xml:space="preserve"> Includes hotel (double occupancy), restaurants/tips, in-country roundtrip airfare Lima to Cusco, local bus/train transport, Sacred Valley tour and Machu Picchu entrance and tour fees, etc.  Only minor personal and incidental expenditures are borne by participants.  Each participant will </w:t>
      </w:r>
      <w:r w:rsidRPr="00FB0D3D">
        <w:t>be responsible to send a check for $</w:t>
      </w:r>
      <w:r w:rsidR="00FB0D3D" w:rsidRPr="00FB0D3D">
        <w:t>1,0</w:t>
      </w:r>
      <w:r w:rsidRPr="00FB0D3D">
        <w:t xml:space="preserve">00.00 for in-country expenses </w:t>
      </w:r>
      <w:r w:rsidR="00FB0D3D">
        <w:t xml:space="preserve">payable </w:t>
      </w:r>
      <w:r w:rsidRPr="00FB0D3D">
        <w:t xml:space="preserve">to </w:t>
      </w:r>
      <w:r w:rsidR="00FB0D3D">
        <w:t xml:space="preserve">the </w:t>
      </w:r>
      <w:r w:rsidR="00FB0D3D" w:rsidRPr="00FB0D3D">
        <w:rPr>
          <w:i/>
        </w:rPr>
        <w:t>Global Economic Education Alliance</w:t>
      </w:r>
      <w:r w:rsidRPr="00FB0D3D">
        <w:t xml:space="preserve"> (via Professor Brock) no later than February 1, 2015.  </w:t>
      </w:r>
    </w:p>
  </w:footnote>
  <w:footnote w:id="3">
    <w:p w14:paraId="5753FD12" w14:textId="77777777" w:rsidR="0044648C" w:rsidRDefault="0044648C" w:rsidP="00794181">
      <w:pPr>
        <w:pStyle w:val="FootnoteText"/>
      </w:pPr>
      <w:r>
        <w:rPr>
          <w:rStyle w:val="FootnoteReference"/>
        </w:rPr>
        <w:footnoteRef/>
      </w:r>
      <w:r>
        <w:t xml:space="preserve"> Thanks to the </w:t>
      </w:r>
      <w:r w:rsidRPr="00794181">
        <w:rPr>
          <w:i/>
        </w:rPr>
        <w:t>Woodford Foundation</w:t>
      </w:r>
      <w:r>
        <w:t xml:space="preserve">, Colorado Springs, for supporting teacher participants on this Study Tour.   </w:t>
      </w:r>
    </w:p>
  </w:footnote>
  <w:footnote w:id="4">
    <w:p w14:paraId="4C209286" w14:textId="77777777" w:rsidR="0044648C" w:rsidRPr="006A3CDC" w:rsidRDefault="0044648C" w:rsidP="006A3CDC">
      <w:pPr>
        <w:rPr>
          <w:sz w:val="20"/>
          <w:szCs w:val="20"/>
        </w:rPr>
      </w:pPr>
      <w:r>
        <w:rPr>
          <w:rStyle w:val="FootnoteReference"/>
        </w:rPr>
        <w:footnoteRef/>
      </w:r>
      <w:r>
        <w:t xml:space="preserve"> </w:t>
      </w:r>
      <w:r>
        <w:rPr>
          <w:sz w:val="20"/>
          <w:szCs w:val="20"/>
        </w:rPr>
        <w:t xml:space="preserve">The </w:t>
      </w:r>
      <w:r w:rsidRPr="006A3CDC">
        <w:rPr>
          <w:i/>
          <w:sz w:val="20"/>
          <w:szCs w:val="20"/>
        </w:rPr>
        <w:t>Glo</w:t>
      </w:r>
      <w:r>
        <w:rPr>
          <w:i/>
          <w:sz w:val="20"/>
          <w:szCs w:val="20"/>
        </w:rPr>
        <w:t xml:space="preserve">bal Economic Education Alliance, </w:t>
      </w:r>
      <w:r>
        <w:rPr>
          <w:sz w:val="20"/>
          <w:szCs w:val="20"/>
        </w:rPr>
        <w:t>the University of Colorado, and all organizations involved in the Study Tour selection process</w:t>
      </w:r>
      <w:r w:rsidRPr="006A3CDC">
        <w:rPr>
          <w:sz w:val="20"/>
          <w:szCs w:val="20"/>
        </w:rPr>
        <w:t xml:space="preserve"> shall provide equal access to and opportunity in its programs, facilities, and employment without regard to race, color, creed, religion, national origin, gender, age, marital status, disability, public assistance status, veteran status, sexual orientation, gender identity, or gender expression. </w:t>
      </w:r>
    </w:p>
    <w:p w14:paraId="18A2099B" w14:textId="77777777" w:rsidR="0044648C" w:rsidRDefault="0044648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BC3"/>
    <w:multiLevelType w:val="hybridMultilevel"/>
    <w:tmpl w:val="AF5A8FE0"/>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981574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10F4268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1216083B"/>
    <w:multiLevelType w:val="hybridMultilevel"/>
    <w:tmpl w:val="EF80C0C2"/>
    <w:lvl w:ilvl="0" w:tplc="4F7226CC">
      <w:start w:val="1"/>
      <w:numFmt w:val="bullet"/>
      <w:lvlText w:val=""/>
      <w:lvlJc w:val="left"/>
      <w:pPr>
        <w:tabs>
          <w:tab w:val="num" w:pos="720"/>
        </w:tabs>
        <w:ind w:left="720" w:hanging="360"/>
      </w:pPr>
      <w:rPr>
        <w:rFonts w:ascii="Symbol" w:hAnsi="Symbol" w:hint="default"/>
      </w:rPr>
    </w:lvl>
    <w:lvl w:ilvl="1" w:tplc="ACB0685E" w:tentative="1">
      <w:start w:val="1"/>
      <w:numFmt w:val="bullet"/>
      <w:lvlText w:val="o"/>
      <w:lvlJc w:val="left"/>
      <w:pPr>
        <w:tabs>
          <w:tab w:val="num" w:pos="1440"/>
        </w:tabs>
        <w:ind w:left="1440" w:hanging="360"/>
      </w:pPr>
      <w:rPr>
        <w:rFonts w:ascii="Courier New" w:hAnsi="Courier New" w:hint="default"/>
      </w:rPr>
    </w:lvl>
    <w:lvl w:ilvl="2" w:tplc="56045174" w:tentative="1">
      <w:start w:val="1"/>
      <w:numFmt w:val="bullet"/>
      <w:lvlText w:val=""/>
      <w:lvlJc w:val="left"/>
      <w:pPr>
        <w:tabs>
          <w:tab w:val="num" w:pos="2160"/>
        </w:tabs>
        <w:ind w:left="2160" w:hanging="360"/>
      </w:pPr>
      <w:rPr>
        <w:rFonts w:ascii="Wingdings" w:hAnsi="Wingdings" w:hint="default"/>
      </w:rPr>
    </w:lvl>
    <w:lvl w:ilvl="3" w:tplc="6794F72C" w:tentative="1">
      <w:start w:val="1"/>
      <w:numFmt w:val="bullet"/>
      <w:lvlText w:val=""/>
      <w:lvlJc w:val="left"/>
      <w:pPr>
        <w:tabs>
          <w:tab w:val="num" w:pos="2880"/>
        </w:tabs>
        <w:ind w:left="2880" w:hanging="360"/>
      </w:pPr>
      <w:rPr>
        <w:rFonts w:ascii="Symbol" w:hAnsi="Symbol" w:hint="default"/>
      </w:rPr>
    </w:lvl>
    <w:lvl w:ilvl="4" w:tplc="D41E06E0" w:tentative="1">
      <w:start w:val="1"/>
      <w:numFmt w:val="bullet"/>
      <w:lvlText w:val="o"/>
      <w:lvlJc w:val="left"/>
      <w:pPr>
        <w:tabs>
          <w:tab w:val="num" w:pos="3600"/>
        </w:tabs>
        <w:ind w:left="3600" w:hanging="360"/>
      </w:pPr>
      <w:rPr>
        <w:rFonts w:ascii="Courier New" w:hAnsi="Courier New" w:hint="default"/>
      </w:rPr>
    </w:lvl>
    <w:lvl w:ilvl="5" w:tplc="1DF24E48" w:tentative="1">
      <w:start w:val="1"/>
      <w:numFmt w:val="bullet"/>
      <w:lvlText w:val=""/>
      <w:lvlJc w:val="left"/>
      <w:pPr>
        <w:tabs>
          <w:tab w:val="num" w:pos="4320"/>
        </w:tabs>
        <w:ind w:left="4320" w:hanging="360"/>
      </w:pPr>
      <w:rPr>
        <w:rFonts w:ascii="Wingdings" w:hAnsi="Wingdings" w:hint="default"/>
      </w:rPr>
    </w:lvl>
    <w:lvl w:ilvl="6" w:tplc="9A72B77E" w:tentative="1">
      <w:start w:val="1"/>
      <w:numFmt w:val="bullet"/>
      <w:lvlText w:val=""/>
      <w:lvlJc w:val="left"/>
      <w:pPr>
        <w:tabs>
          <w:tab w:val="num" w:pos="5040"/>
        </w:tabs>
        <w:ind w:left="5040" w:hanging="360"/>
      </w:pPr>
      <w:rPr>
        <w:rFonts w:ascii="Symbol" w:hAnsi="Symbol" w:hint="default"/>
      </w:rPr>
    </w:lvl>
    <w:lvl w:ilvl="7" w:tplc="CCEE3D28" w:tentative="1">
      <w:start w:val="1"/>
      <w:numFmt w:val="bullet"/>
      <w:lvlText w:val="o"/>
      <w:lvlJc w:val="left"/>
      <w:pPr>
        <w:tabs>
          <w:tab w:val="num" w:pos="5760"/>
        </w:tabs>
        <w:ind w:left="5760" w:hanging="360"/>
      </w:pPr>
      <w:rPr>
        <w:rFonts w:ascii="Courier New" w:hAnsi="Courier New" w:hint="default"/>
      </w:rPr>
    </w:lvl>
    <w:lvl w:ilvl="8" w:tplc="7D5C9812" w:tentative="1">
      <w:start w:val="1"/>
      <w:numFmt w:val="bullet"/>
      <w:lvlText w:val=""/>
      <w:lvlJc w:val="left"/>
      <w:pPr>
        <w:tabs>
          <w:tab w:val="num" w:pos="6480"/>
        </w:tabs>
        <w:ind w:left="6480" w:hanging="360"/>
      </w:pPr>
      <w:rPr>
        <w:rFonts w:ascii="Wingdings" w:hAnsi="Wingdings" w:hint="default"/>
      </w:rPr>
    </w:lvl>
  </w:abstractNum>
  <w:abstractNum w:abstractNumId="4">
    <w:nsid w:val="1E154BA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29833DBA"/>
    <w:multiLevelType w:val="hybridMultilevel"/>
    <w:tmpl w:val="7A92D23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9D9126B"/>
    <w:multiLevelType w:val="hybridMultilevel"/>
    <w:tmpl w:val="6D2A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79281B"/>
    <w:multiLevelType w:val="hybridMultilevel"/>
    <w:tmpl w:val="3064F51E"/>
    <w:lvl w:ilvl="0" w:tplc="5686BC26">
      <w:start w:val="2"/>
      <w:numFmt w:val="decimal"/>
      <w:lvlText w:val="%1."/>
      <w:lvlJc w:val="left"/>
      <w:pPr>
        <w:tabs>
          <w:tab w:val="num" w:pos="720"/>
        </w:tabs>
        <w:ind w:left="720" w:hanging="360"/>
      </w:pPr>
      <w:rPr>
        <w:rFonts w:hint="default"/>
        <w:b/>
      </w:rPr>
    </w:lvl>
    <w:lvl w:ilvl="1" w:tplc="9B52249A">
      <w:start w:val="1"/>
      <w:numFmt w:val="bullet"/>
      <w:lvlText w:val=""/>
      <w:lvlJc w:val="left"/>
      <w:pPr>
        <w:tabs>
          <w:tab w:val="num" w:pos="1440"/>
        </w:tabs>
        <w:ind w:left="1440" w:hanging="360"/>
      </w:pPr>
      <w:rPr>
        <w:rFonts w:ascii="Symbol" w:hAnsi="Symbol" w:hint="default"/>
      </w:rPr>
    </w:lvl>
    <w:lvl w:ilvl="2" w:tplc="88FC9B5C">
      <w:start w:val="1"/>
      <w:numFmt w:val="lowerLetter"/>
      <w:lvlText w:val="%3)"/>
      <w:lvlJc w:val="left"/>
      <w:pPr>
        <w:tabs>
          <w:tab w:val="num" w:pos="2340"/>
        </w:tabs>
        <w:ind w:left="2340" w:hanging="360"/>
      </w:pPr>
      <w:rPr>
        <w:rFonts w:hint="default"/>
      </w:rPr>
    </w:lvl>
    <w:lvl w:ilvl="3" w:tplc="91364278">
      <w:start w:val="1"/>
      <w:numFmt w:val="lowerLetter"/>
      <w:lvlText w:val="(%4)"/>
      <w:lvlJc w:val="left"/>
      <w:pPr>
        <w:tabs>
          <w:tab w:val="num" w:pos="2880"/>
        </w:tabs>
        <w:ind w:left="2880" w:hanging="360"/>
      </w:pPr>
      <w:rPr>
        <w:rFonts w:hint="default"/>
      </w:rPr>
    </w:lvl>
    <w:lvl w:ilvl="4" w:tplc="410026EA" w:tentative="1">
      <w:start w:val="1"/>
      <w:numFmt w:val="lowerLetter"/>
      <w:lvlText w:val="%5."/>
      <w:lvlJc w:val="left"/>
      <w:pPr>
        <w:tabs>
          <w:tab w:val="num" w:pos="3600"/>
        </w:tabs>
        <w:ind w:left="3600" w:hanging="360"/>
      </w:pPr>
    </w:lvl>
    <w:lvl w:ilvl="5" w:tplc="66AC34CC" w:tentative="1">
      <w:start w:val="1"/>
      <w:numFmt w:val="lowerRoman"/>
      <w:lvlText w:val="%6."/>
      <w:lvlJc w:val="right"/>
      <w:pPr>
        <w:tabs>
          <w:tab w:val="num" w:pos="4320"/>
        </w:tabs>
        <w:ind w:left="4320" w:hanging="180"/>
      </w:pPr>
    </w:lvl>
    <w:lvl w:ilvl="6" w:tplc="0438149C" w:tentative="1">
      <w:start w:val="1"/>
      <w:numFmt w:val="decimal"/>
      <w:lvlText w:val="%7."/>
      <w:lvlJc w:val="left"/>
      <w:pPr>
        <w:tabs>
          <w:tab w:val="num" w:pos="5040"/>
        </w:tabs>
        <w:ind w:left="5040" w:hanging="360"/>
      </w:pPr>
    </w:lvl>
    <w:lvl w:ilvl="7" w:tplc="153A9A66" w:tentative="1">
      <w:start w:val="1"/>
      <w:numFmt w:val="lowerLetter"/>
      <w:lvlText w:val="%8."/>
      <w:lvlJc w:val="left"/>
      <w:pPr>
        <w:tabs>
          <w:tab w:val="num" w:pos="5760"/>
        </w:tabs>
        <w:ind w:left="5760" w:hanging="360"/>
      </w:pPr>
    </w:lvl>
    <w:lvl w:ilvl="8" w:tplc="AC469360" w:tentative="1">
      <w:start w:val="1"/>
      <w:numFmt w:val="lowerRoman"/>
      <w:lvlText w:val="%9."/>
      <w:lvlJc w:val="right"/>
      <w:pPr>
        <w:tabs>
          <w:tab w:val="num" w:pos="6480"/>
        </w:tabs>
        <w:ind w:left="6480" w:hanging="180"/>
      </w:pPr>
    </w:lvl>
  </w:abstractNum>
  <w:abstractNum w:abstractNumId="8">
    <w:nsid w:val="2F6150E2"/>
    <w:multiLevelType w:val="hybridMultilevel"/>
    <w:tmpl w:val="36DE6062"/>
    <w:lvl w:ilvl="0" w:tplc="AB94C970">
      <w:start w:val="1"/>
      <w:numFmt w:val="lowerLetter"/>
      <w:lvlText w:val="%1)"/>
      <w:lvlJc w:val="left"/>
      <w:pPr>
        <w:tabs>
          <w:tab w:val="num" w:pos="720"/>
        </w:tabs>
        <w:ind w:left="720" w:hanging="360"/>
      </w:pPr>
      <w:rPr>
        <w:rFonts w:hint="default"/>
      </w:rPr>
    </w:lvl>
    <w:lvl w:ilvl="1" w:tplc="48682606">
      <w:start w:val="3"/>
      <w:numFmt w:val="decimal"/>
      <w:lvlText w:val="%2&gt;"/>
      <w:lvlJc w:val="left"/>
      <w:pPr>
        <w:tabs>
          <w:tab w:val="num" w:pos="1440"/>
        </w:tabs>
        <w:ind w:left="1440" w:hanging="360"/>
      </w:pPr>
      <w:rPr>
        <w:rFonts w:hint="default"/>
      </w:rPr>
    </w:lvl>
    <w:lvl w:ilvl="2" w:tplc="F9164ADA" w:tentative="1">
      <w:start w:val="1"/>
      <w:numFmt w:val="lowerRoman"/>
      <w:lvlText w:val="%3."/>
      <w:lvlJc w:val="right"/>
      <w:pPr>
        <w:tabs>
          <w:tab w:val="num" w:pos="2160"/>
        </w:tabs>
        <w:ind w:left="2160" w:hanging="180"/>
      </w:pPr>
    </w:lvl>
    <w:lvl w:ilvl="3" w:tplc="03EE3220" w:tentative="1">
      <w:start w:val="1"/>
      <w:numFmt w:val="decimal"/>
      <w:lvlText w:val="%4."/>
      <w:lvlJc w:val="left"/>
      <w:pPr>
        <w:tabs>
          <w:tab w:val="num" w:pos="2880"/>
        </w:tabs>
        <w:ind w:left="2880" w:hanging="360"/>
      </w:pPr>
    </w:lvl>
    <w:lvl w:ilvl="4" w:tplc="5C882FEE" w:tentative="1">
      <w:start w:val="1"/>
      <w:numFmt w:val="lowerLetter"/>
      <w:lvlText w:val="%5."/>
      <w:lvlJc w:val="left"/>
      <w:pPr>
        <w:tabs>
          <w:tab w:val="num" w:pos="3600"/>
        </w:tabs>
        <w:ind w:left="3600" w:hanging="360"/>
      </w:pPr>
    </w:lvl>
    <w:lvl w:ilvl="5" w:tplc="263E9886" w:tentative="1">
      <w:start w:val="1"/>
      <w:numFmt w:val="lowerRoman"/>
      <w:lvlText w:val="%6."/>
      <w:lvlJc w:val="right"/>
      <w:pPr>
        <w:tabs>
          <w:tab w:val="num" w:pos="4320"/>
        </w:tabs>
        <w:ind w:left="4320" w:hanging="180"/>
      </w:pPr>
    </w:lvl>
    <w:lvl w:ilvl="6" w:tplc="F9361020" w:tentative="1">
      <w:start w:val="1"/>
      <w:numFmt w:val="decimal"/>
      <w:lvlText w:val="%7."/>
      <w:lvlJc w:val="left"/>
      <w:pPr>
        <w:tabs>
          <w:tab w:val="num" w:pos="5040"/>
        </w:tabs>
        <w:ind w:left="5040" w:hanging="360"/>
      </w:pPr>
    </w:lvl>
    <w:lvl w:ilvl="7" w:tplc="EF24F77A" w:tentative="1">
      <w:start w:val="1"/>
      <w:numFmt w:val="lowerLetter"/>
      <w:lvlText w:val="%8."/>
      <w:lvlJc w:val="left"/>
      <w:pPr>
        <w:tabs>
          <w:tab w:val="num" w:pos="5760"/>
        </w:tabs>
        <w:ind w:left="5760" w:hanging="360"/>
      </w:pPr>
    </w:lvl>
    <w:lvl w:ilvl="8" w:tplc="B824D2C4" w:tentative="1">
      <w:start w:val="1"/>
      <w:numFmt w:val="lowerRoman"/>
      <w:lvlText w:val="%9."/>
      <w:lvlJc w:val="right"/>
      <w:pPr>
        <w:tabs>
          <w:tab w:val="num" w:pos="6480"/>
        </w:tabs>
        <w:ind w:left="6480" w:hanging="180"/>
      </w:pPr>
    </w:lvl>
  </w:abstractNum>
  <w:abstractNum w:abstractNumId="9">
    <w:nsid w:val="32692DCE"/>
    <w:multiLevelType w:val="hybridMultilevel"/>
    <w:tmpl w:val="DA9E9692"/>
    <w:lvl w:ilvl="0" w:tplc="BBB22A36">
      <w:start w:val="1"/>
      <w:numFmt w:val="bullet"/>
      <w:lvlText w:val=""/>
      <w:lvlJc w:val="left"/>
      <w:pPr>
        <w:tabs>
          <w:tab w:val="num" w:pos="720"/>
        </w:tabs>
        <w:ind w:left="720" w:hanging="360"/>
      </w:pPr>
      <w:rPr>
        <w:rFonts w:ascii="Symbol" w:hAnsi="Symbol" w:hint="default"/>
      </w:rPr>
    </w:lvl>
    <w:lvl w:ilvl="1" w:tplc="AA422A8C" w:tentative="1">
      <w:start w:val="1"/>
      <w:numFmt w:val="bullet"/>
      <w:lvlText w:val="o"/>
      <w:lvlJc w:val="left"/>
      <w:pPr>
        <w:tabs>
          <w:tab w:val="num" w:pos="1440"/>
        </w:tabs>
        <w:ind w:left="1440" w:hanging="360"/>
      </w:pPr>
      <w:rPr>
        <w:rFonts w:ascii="Courier New" w:hAnsi="Courier New" w:hint="default"/>
      </w:rPr>
    </w:lvl>
    <w:lvl w:ilvl="2" w:tplc="8768240E" w:tentative="1">
      <w:start w:val="1"/>
      <w:numFmt w:val="bullet"/>
      <w:lvlText w:val=""/>
      <w:lvlJc w:val="left"/>
      <w:pPr>
        <w:tabs>
          <w:tab w:val="num" w:pos="2160"/>
        </w:tabs>
        <w:ind w:left="2160" w:hanging="360"/>
      </w:pPr>
      <w:rPr>
        <w:rFonts w:ascii="Wingdings" w:hAnsi="Wingdings" w:hint="default"/>
      </w:rPr>
    </w:lvl>
    <w:lvl w:ilvl="3" w:tplc="7BE46A18" w:tentative="1">
      <w:start w:val="1"/>
      <w:numFmt w:val="bullet"/>
      <w:lvlText w:val=""/>
      <w:lvlJc w:val="left"/>
      <w:pPr>
        <w:tabs>
          <w:tab w:val="num" w:pos="2880"/>
        </w:tabs>
        <w:ind w:left="2880" w:hanging="360"/>
      </w:pPr>
      <w:rPr>
        <w:rFonts w:ascii="Symbol" w:hAnsi="Symbol" w:hint="default"/>
      </w:rPr>
    </w:lvl>
    <w:lvl w:ilvl="4" w:tplc="A626945E" w:tentative="1">
      <w:start w:val="1"/>
      <w:numFmt w:val="bullet"/>
      <w:lvlText w:val="o"/>
      <w:lvlJc w:val="left"/>
      <w:pPr>
        <w:tabs>
          <w:tab w:val="num" w:pos="3600"/>
        </w:tabs>
        <w:ind w:left="3600" w:hanging="360"/>
      </w:pPr>
      <w:rPr>
        <w:rFonts w:ascii="Courier New" w:hAnsi="Courier New" w:hint="default"/>
      </w:rPr>
    </w:lvl>
    <w:lvl w:ilvl="5" w:tplc="6030854E" w:tentative="1">
      <w:start w:val="1"/>
      <w:numFmt w:val="bullet"/>
      <w:lvlText w:val=""/>
      <w:lvlJc w:val="left"/>
      <w:pPr>
        <w:tabs>
          <w:tab w:val="num" w:pos="4320"/>
        </w:tabs>
        <w:ind w:left="4320" w:hanging="360"/>
      </w:pPr>
      <w:rPr>
        <w:rFonts w:ascii="Wingdings" w:hAnsi="Wingdings" w:hint="default"/>
      </w:rPr>
    </w:lvl>
    <w:lvl w:ilvl="6" w:tplc="A7C495FE" w:tentative="1">
      <w:start w:val="1"/>
      <w:numFmt w:val="bullet"/>
      <w:lvlText w:val=""/>
      <w:lvlJc w:val="left"/>
      <w:pPr>
        <w:tabs>
          <w:tab w:val="num" w:pos="5040"/>
        </w:tabs>
        <w:ind w:left="5040" w:hanging="360"/>
      </w:pPr>
      <w:rPr>
        <w:rFonts w:ascii="Symbol" w:hAnsi="Symbol" w:hint="default"/>
      </w:rPr>
    </w:lvl>
    <w:lvl w:ilvl="7" w:tplc="9D0A19F2" w:tentative="1">
      <w:start w:val="1"/>
      <w:numFmt w:val="bullet"/>
      <w:lvlText w:val="o"/>
      <w:lvlJc w:val="left"/>
      <w:pPr>
        <w:tabs>
          <w:tab w:val="num" w:pos="5760"/>
        </w:tabs>
        <w:ind w:left="5760" w:hanging="360"/>
      </w:pPr>
      <w:rPr>
        <w:rFonts w:ascii="Courier New" w:hAnsi="Courier New" w:hint="default"/>
      </w:rPr>
    </w:lvl>
    <w:lvl w:ilvl="8" w:tplc="CE3C78C6" w:tentative="1">
      <w:start w:val="1"/>
      <w:numFmt w:val="bullet"/>
      <w:lvlText w:val=""/>
      <w:lvlJc w:val="left"/>
      <w:pPr>
        <w:tabs>
          <w:tab w:val="num" w:pos="6480"/>
        </w:tabs>
        <w:ind w:left="6480" w:hanging="360"/>
      </w:pPr>
      <w:rPr>
        <w:rFonts w:ascii="Wingdings" w:hAnsi="Wingdings" w:hint="default"/>
      </w:rPr>
    </w:lvl>
  </w:abstractNum>
  <w:abstractNum w:abstractNumId="10">
    <w:nsid w:val="34D465FD"/>
    <w:multiLevelType w:val="hybridMultilevel"/>
    <w:tmpl w:val="6C8E2228"/>
    <w:lvl w:ilvl="0" w:tplc="F5A20456">
      <w:start w:val="2"/>
      <w:numFmt w:val="lowerLetter"/>
      <w:lvlText w:val="%1)"/>
      <w:lvlJc w:val="left"/>
      <w:pPr>
        <w:tabs>
          <w:tab w:val="num" w:pos="720"/>
        </w:tabs>
        <w:ind w:left="720" w:hanging="360"/>
      </w:pPr>
      <w:rPr>
        <w:rFonts w:hint="default"/>
      </w:rPr>
    </w:lvl>
    <w:lvl w:ilvl="1" w:tplc="9D48622E" w:tentative="1">
      <w:start w:val="1"/>
      <w:numFmt w:val="lowerLetter"/>
      <w:lvlText w:val="%2."/>
      <w:lvlJc w:val="left"/>
      <w:pPr>
        <w:tabs>
          <w:tab w:val="num" w:pos="1440"/>
        </w:tabs>
        <w:ind w:left="1440" w:hanging="360"/>
      </w:pPr>
    </w:lvl>
    <w:lvl w:ilvl="2" w:tplc="F4A2AFE4" w:tentative="1">
      <w:start w:val="1"/>
      <w:numFmt w:val="lowerRoman"/>
      <w:lvlText w:val="%3."/>
      <w:lvlJc w:val="right"/>
      <w:pPr>
        <w:tabs>
          <w:tab w:val="num" w:pos="2160"/>
        </w:tabs>
        <w:ind w:left="2160" w:hanging="180"/>
      </w:pPr>
    </w:lvl>
    <w:lvl w:ilvl="3" w:tplc="5CC45CF0" w:tentative="1">
      <w:start w:val="1"/>
      <w:numFmt w:val="decimal"/>
      <w:lvlText w:val="%4."/>
      <w:lvlJc w:val="left"/>
      <w:pPr>
        <w:tabs>
          <w:tab w:val="num" w:pos="2880"/>
        </w:tabs>
        <w:ind w:left="2880" w:hanging="360"/>
      </w:pPr>
    </w:lvl>
    <w:lvl w:ilvl="4" w:tplc="CCB6EF0E" w:tentative="1">
      <w:start w:val="1"/>
      <w:numFmt w:val="lowerLetter"/>
      <w:lvlText w:val="%5."/>
      <w:lvlJc w:val="left"/>
      <w:pPr>
        <w:tabs>
          <w:tab w:val="num" w:pos="3600"/>
        </w:tabs>
        <w:ind w:left="3600" w:hanging="360"/>
      </w:pPr>
    </w:lvl>
    <w:lvl w:ilvl="5" w:tplc="7B0AA230" w:tentative="1">
      <w:start w:val="1"/>
      <w:numFmt w:val="lowerRoman"/>
      <w:lvlText w:val="%6."/>
      <w:lvlJc w:val="right"/>
      <w:pPr>
        <w:tabs>
          <w:tab w:val="num" w:pos="4320"/>
        </w:tabs>
        <w:ind w:left="4320" w:hanging="180"/>
      </w:pPr>
    </w:lvl>
    <w:lvl w:ilvl="6" w:tplc="A05A2368" w:tentative="1">
      <w:start w:val="1"/>
      <w:numFmt w:val="decimal"/>
      <w:lvlText w:val="%7."/>
      <w:lvlJc w:val="left"/>
      <w:pPr>
        <w:tabs>
          <w:tab w:val="num" w:pos="5040"/>
        </w:tabs>
        <w:ind w:left="5040" w:hanging="360"/>
      </w:pPr>
    </w:lvl>
    <w:lvl w:ilvl="7" w:tplc="CF3CB968" w:tentative="1">
      <w:start w:val="1"/>
      <w:numFmt w:val="lowerLetter"/>
      <w:lvlText w:val="%8."/>
      <w:lvlJc w:val="left"/>
      <w:pPr>
        <w:tabs>
          <w:tab w:val="num" w:pos="5760"/>
        </w:tabs>
        <w:ind w:left="5760" w:hanging="360"/>
      </w:pPr>
    </w:lvl>
    <w:lvl w:ilvl="8" w:tplc="5F34D10C" w:tentative="1">
      <w:start w:val="1"/>
      <w:numFmt w:val="lowerRoman"/>
      <w:lvlText w:val="%9."/>
      <w:lvlJc w:val="right"/>
      <w:pPr>
        <w:tabs>
          <w:tab w:val="num" w:pos="6480"/>
        </w:tabs>
        <w:ind w:left="6480" w:hanging="180"/>
      </w:pPr>
    </w:lvl>
  </w:abstractNum>
  <w:abstractNum w:abstractNumId="11">
    <w:nsid w:val="37851A0E"/>
    <w:multiLevelType w:val="hybridMultilevel"/>
    <w:tmpl w:val="9F029E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7F613C1"/>
    <w:multiLevelType w:val="hybridMultilevel"/>
    <w:tmpl w:val="06068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12C2F"/>
    <w:multiLevelType w:val="hybridMultilevel"/>
    <w:tmpl w:val="A3A230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7A3A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44941923"/>
    <w:multiLevelType w:val="hybridMultilevel"/>
    <w:tmpl w:val="1960F4FA"/>
    <w:lvl w:ilvl="0" w:tplc="53C28D9E">
      <w:start w:val="1"/>
      <w:numFmt w:val="bullet"/>
      <w:lvlText w:val=""/>
      <w:lvlJc w:val="left"/>
      <w:pPr>
        <w:tabs>
          <w:tab w:val="num" w:pos="720"/>
        </w:tabs>
        <w:ind w:left="720" w:hanging="360"/>
      </w:pPr>
      <w:rPr>
        <w:rFonts w:ascii="Symbol" w:hAnsi="Symbol" w:hint="default"/>
      </w:rPr>
    </w:lvl>
    <w:lvl w:ilvl="1" w:tplc="496AE2AE" w:tentative="1">
      <w:start w:val="1"/>
      <w:numFmt w:val="bullet"/>
      <w:lvlText w:val="o"/>
      <w:lvlJc w:val="left"/>
      <w:pPr>
        <w:tabs>
          <w:tab w:val="num" w:pos="1440"/>
        </w:tabs>
        <w:ind w:left="1440" w:hanging="360"/>
      </w:pPr>
      <w:rPr>
        <w:rFonts w:ascii="Courier New" w:hAnsi="Courier New" w:hint="default"/>
      </w:rPr>
    </w:lvl>
    <w:lvl w:ilvl="2" w:tplc="E4B81D9C" w:tentative="1">
      <w:start w:val="1"/>
      <w:numFmt w:val="bullet"/>
      <w:lvlText w:val=""/>
      <w:lvlJc w:val="left"/>
      <w:pPr>
        <w:tabs>
          <w:tab w:val="num" w:pos="2160"/>
        </w:tabs>
        <w:ind w:left="2160" w:hanging="360"/>
      </w:pPr>
      <w:rPr>
        <w:rFonts w:ascii="Wingdings" w:hAnsi="Wingdings" w:hint="default"/>
      </w:rPr>
    </w:lvl>
    <w:lvl w:ilvl="3" w:tplc="42E22D62" w:tentative="1">
      <w:start w:val="1"/>
      <w:numFmt w:val="bullet"/>
      <w:lvlText w:val=""/>
      <w:lvlJc w:val="left"/>
      <w:pPr>
        <w:tabs>
          <w:tab w:val="num" w:pos="2880"/>
        </w:tabs>
        <w:ind w:left="2880" w:hanging="360"/>
      </w:pPr>
      <w:rPr>
        <w:rFonts w:ascii="Symbol" w:hAnsi="Symbol" w:hint="default"/>
      </w:rPr>
    </w:lvl>
    <w:lvl w:ilvl="4" w:tplc="7B305DE0" w:tentative="1">
      <w:start w:val="1"/>
      <w:numFmt w:val="bullet"/>
      <w:lvlText w:val="o"/>
      <w:lvlJc w:val="left"/>
      <w:pPr>
        <w:tabs>
          <w:tab w:val="num" w:pos="3600"/>
        </w:tabs>
        <w:ind w:left="3600" w:hanging="360"/>
      </w:pPr>
      <w:rPr>
        <w:rFonts w:ascii="Courier New" w:hAnsi="Courier New" w:hint="default"/>
      </w:rPr>
    </w:lvl>
    <w:lvl w:ilvl="5" w:tplc="BEAEB992" w:tentative="1">
      <w:start w:val="1"/>
      <w:numFmt w:val="bullet"/>
      <w:lvlText w:val=""/>
      <w:lvlJc w:val="left"/>
      <w:pPr>
        <w:tabs>
          <w:tab w:val="num" w:pos="4320"/>
        </w:tabs>
        <w:ind w:left="4320" w:hanging="360"/>
      </w:pPr>
      <w:rPr>
        <w:rFonts w:ascii="Wingdings" w:hAnsi="Wingdings" w:hint="default"/>
      </w:rPr>
    </w:lvl>
    <w:lvl w:ilvl="6" w:tplc="CD7EE2A0" w:tentative="1">
      <w:start w:val="1"/>
      <w:numFmt w:val="bullet"/>
      <w:lvlText w:val=""/>
      <w:lvlJc w:val="left"/>
      <w:pPr>
        <w:tabs>
          <w:tab w:val="num" w:pos="5040"/>
        </w:tabs>
        <w:ind w:left="5040" w:hanging="360"/>
      </w:pPr>
      <w:rPr>
        <w:rFonts w:ascii="Symbol" w:hAnsi="Symbol" w:hint="default"/>
      </w:rPr>
    </w:lvl>
    <w:lvl w:ilvl="7" w:tplc="A7C49248" w:tentative="1">
      <w:start w:val="1"/>
      <w:numFmt w:val="bullet"/>
      <w:lvlText w:val="o"/>
      <w:lvlJc w:val="left"/>
      <w:pPr>
        <w:tabs>
          <w:tab w:val="num" w:pos="5760"/>
        </w:tabs>
        <w:ind w:left="5760" w:hanging="360"/>
      </w:pPr>
      <w:rPr>
        <w:rFonts w:ascii="Courier New" w:hAnsi="Courier New" w:hint="default"/>
      </w:rPr>
    </w:lvl>
    <w:lvl w:ilvl="8" w:tplc="51605DC0" w:tentative="1">
      <w:start w:val="1"/>
      <w:numFmt w:val="bullet"/>
      <w:lvlText w:val=""/>
      <w:lvlJc w:val="left"/>
      <w:pPr>
        <w:tabs>
          <w:tab w:val="num" w:pos="6480"/>
        </w:tabs>
        <w:ind w:left="6480" w:hanging="360"/>
      </w:pPr>
      <w:rPr>
        <w:rFonts w:ascii="Wingdings" w:hAnsi="Wingdings" w:hint="default"/>
      </w:rPr>
    </w:lvl>
  </w:abstractNum>
  <w:abstractNum w:abstractNumId="16">
    <w:nsid w:val="45DC5C0C"/>
    <w:multiLevelType w:val="singleLevel"/>
    <w:tmpl w:val="0409000F"/>
    <w:lvl w:ilvl="0">
      <w:start w:val="3"/>
      <w:numFmt w:val="decimal"/>
      <w:lvlText w:val="%1."/>
      <w:lvlJc w:val="left"/>
      <w:pPr>
        <w:tabs>
          <w:tab w:val="num" w:pos="360"/>
        </w:tabs>
        <w:ind w:left="360" w:hanging="360"/>
      </w:pPr>
      <w:rPr>
        <w:rFonts w:hint="default"/>
      </w:rPr>
    </w:lvl>
  </w:abstractNum>
  <w:abstractNum w:abstractNumId="17">
    <w:nsid w:val="4AD5107B"/>
    <w:multiLevelType w:val="multilevel"/>
    <w:tmpl w:val="EB7E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690C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8A4248"/>
    <w:multiLevelType w:val="singleLevel"/>
    <w:tmpl w:val="B4B2AF5C"/>
    <w:lvl w:ilvl="0">
      <w:start w:val="1"/>
      <w:numFmt w:val="bullet"/>
      <w:lvlText w:val=""/>
      <w:lvlJc w:val="left"/>
      <w:pPr>
        <w:tabs>
          <w:tab w:val="num" w:pos="360"/>
        </w:tabs>
        <w:ind w:left="360" w:hanging="360"/>
      </w:pPr>
      <w:rPr>
        <w:rFonts w:ascii="Symbol" w:hAnsi="Symbol" w:hint="default"/>
        <w:sz w:val="24"/>
      </w:rPr>
    </w:lvl>
  </w:abstractNum>
  <w:abstractNum w:abstractNumId="20">
    <w:nsid w:val="5465772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57CF5EDB"/>
    <w:multiLevelType w:val="hybridMultilevel"/>
    <w:tmpl w:val="782A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D10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nsid w:val="5FE75D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7AC7DD2"/>
    <w:multiLevelType w:val="hybridMultilevel"/>
    <w:tmpl w:val="89DC33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D603DE7"/>
    <w:multiLevelType w:val="hybridMultilevel"/>
    <w:tmpl w:val="F4AC1606"/>
    <w:lvl w:ilvl="0" w:tplc="7096B902">
      <w:start w:val="2"/>
      <w:numFmt w:val="lowerLetter"/>
      <w:lvlText w:val="%1)"/>
      <w:lvlJc w:val="left"/>
      <w:pPr>
        <w:tabs>
          <w:tab w:val="num" w:pos="720"/>
        </w:tabs>
        <w:ind w:left="720" w:hanging="360"/>
      </w:pPr>
      <w:rPr>
        <w:rFonts w:hint="default"/>
      </w:rPr>
    </w:lvl>
    <w:lvl w:ilvl="1" w:tplc="36907F44" w:tentative="1">
      <w:start w:val="1"/>
      <w:numFmt w:val="lowerLetter"/>
      <w:lvlText w:val="%2."/>
      <w:lvlJc w:val="left"/>
      <w:pPr>
        <w:tabs>
          <w:tab w:val="num" w:pos="1440"/>
        </w:tabs>
        <w:ind w:left="1440" w:hanging="360"/>
      </w:pPr>
    </w:lvl>
    <w:lvl w:ilvl="2" w:tplc="C38C6060" w:tentative="1">
      <w:start w:val="1"/>
      <w:numFmt w:val="lowerRoman"/>
      <w:lvlText w:val="%3."/>
      <w:lvlJc w:val="right"/>
      <w:pPr>
        <w:tabs>
          <w:tab w:val="num" w:pos="2160"/>
        </w:tabs>
        <w:ind w:left="2160" w:hanging="180"/>
      </w:pPr>
    </w:lvl>
    <w:lvl w:ilvl="3" w:tplc="DC205A8A" w:tentative="1">
      <w:start w:val="1"/>
      <w:numFmt w:val="decimal"/>
      <w:lvlText w:val="%4."/>
      <w:lvlJc w:val="left"/>
      <w:pPr>
        <w:tabs>
          <w:tab w:val="num" w:pos="2880"/>
        </w:tabs>
        <w:ind w:left="2880" w:hanging="360"/>
      </w:pPr>
    </w:lvl>
    <w:lvl w:ilvl="4" w:tplc="D4403F0C" w:tentative="1">
      <w:start w:val="1"/>
      <w:numFmt w:val="lowerLetter"/>
      <w:lvlText w:val="%5."/>
      <w:lvlJc w:val="left"/>
      <w:pPr>
        <w:tabs>
          <w:tab w:val="num" w:pos="3600"/>
        </w:tabs>
        <w:ind w:left="3600" w:hanging="360"/>
      </w:pPr>
    </w:lvl>
    <w:lvl w:ilvl="5" w:tplc="411643A4" w:tentative="1">
      <w:start w:val="1"/>
      <w:numFmt w:val="lowerRoman"/>
      <w:lvlText w:val="%6."/>
      <w:lvlJc w:val="right"/>
      <w:pPr>
        <w:tabs>
          <w:tab w:val="num" w:pos="4320"/>
        </w:tabs>
        <w:ind w:left="4320" w:hanging="180"/>
      </w:pPr>
    </w:lvl>
    <w:lvl w:ilvl="6" w:tplc="729415EE" w:tentative="1">
      <w:start w:val="1"/>
      <w:numFmt w:val="decimal"/>
      <w:lvlText w:val="%7."/>
      <w:lvlJc w:val="left"/>
      <w:pPr>
        <w:tabs>
          <w:tab w:val="num" w:pos="5040"/>
        </w:tabs>
        <w:ind w:left="5040" w:hanging="360"/>
      </w:pPr>
    </w:lvl>
    <w:lvl w:ilvl="7" w:tplc="C5480E96" w:tentative="1">
      <w:start w:val="1"/>
      <w:numFmt w:val="lowerLetter"/>
      <w:lvlText w:val="%8."/>
      <w:lvlJc w:val="left"/>
      <w:pPr>
        <w:tabs>
          <w:tab w:val="num" w:pos="5760"/>
        </w:tabs>
        <w:ind w:left="5760" w:hanging="360"/>
      </w:pPr>
    </w:lvl>
    <w:lvl w:ilvl="8" w:tplc="CF80DA62" w:tentative="1">
      <w:start w:val="1"/>
      <w:numFmt w:val="lowerRoman"/>
      <w:lvlText w:val="%9."/>
      <w:lvlJc w:val="right"/>
      <w:pPr>
        <w:tabs>
          <w:tab w:val="num" w:pos="6480"/>
        </w:tabs>
        <w:ind w:left="6480" w:hanging="180"/>
      </w:pPr>
    </w:lvl>
  </w:abstractNum>
  <w:abstractNum w:abstractNumId="26">
    <w:nsid w:val="750C2D3C"/>
    <w:multiLevelType w:val="hybridMultilevel"/>
    <w:tmpl w:val="2D3EF81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7">
    <w:nsid w:val="75284DC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nsid w:val="75BD155C"/>
    <w:multiLevelType w:val="hybridMultilevel"/>
    <w:tmpl w:val="07849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CA71F9"/>
    <w:multiLevelType w:val="multilevel"/>
    <w:tmpl w:val="39A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E206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3"/>
  </w:num>
  <w:num w:numId="3">
    <w:abstractNumId w:val="7"/>
  </w:num>
  <w:num w:numId="4">
    <w:abstractNumId w:val="8"/>
  </w:num>
  <w:num w:numId="5">
    <w:abstractNumId w:val="10"/>
  </w:num>
  <w:num w:numId="6">
    <w:abstractNumId w:val="25"/>
  </w:num>
  <w:num w:numId="7">
    <w:abstractNumId w:val="9"/>
  </w:num>
  <w:num w:numId="8">
    <w:abstractNumId w:val="15"/>
  </w:num>
  <w:num w:numId="9">
    <w:abstractNumId w:val="30"/>
  </w:num>
  <w:num w:numId="10">
    <w:abstractNumId w:val="23"/>
  </w:num>
  <w:num w:numId="11">
    <w:abstractNumId w:val="4"/>
  </w:num>
  <w:num w:numId="12">
    <w:abstractNumId w:val="18"/>
  </w:num>
  <w:num w:numId="13">
    <w:abstractNumId w:val="1"/>
  </w:num>
  <w:num w:numId="14">
    <w:abstractNumId w:val="14"/>
  </w:num>
  <w:num w:numId="15">
    <w:abstractNumId w:val="2"/>
  </w:num>
  <w:num w:numId="16">
    <w:abstractNumId w:val="27"/>
  </w:num>
  <w:num w:numId="17">
    <w:abstractNumId w:val="20"/>
  </w:num>
  <w:num w:numId="18">
    <w:abstractNumId w:val="22"/>
  </w:num>
  <w:num w:numId="19">
    <w:abstractNumId w:val="19"/>
  </w:num>
  <w:num w:numId="20">
    <w:abstractNumId w:val="26"/>
  </w:num>
  <w:num w:numId="21">
    <w:abstractNumId w:val="24"/>
  </w:num>
  <w:num w:numId="22">
    <w:abstractNumId w:val="0"/>
  </w:num>
  <w:num w:numId="23">
    <w:abstractNumId w:val="28"/>
  </w:num>
  <w:num w:numId="24">
    <w:abstractNumId w:val="21"/>
  </w:num>
  <w:num w:numId="25">
    <w:abstractNumId w:val="29"/>
  </w:num>
  <w:num w:numId="26">
    <w:abstractNumId w:val="17"/>
  </w:num>
  <w:num w:numId="27">
    <w:abstractNumId w:val="11"/>
  </w:num>
  <w:num w:numId="28">
    <w:abstractNumId w:val="5"/>
  </w:num>
  <w:num w:numId="29">
    <w:abstractNumId w:val="13"/>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1A"/>
    <w:rsid w:val="000008DE"/>
    <w:rsid w:val="000405F1"/>
    <w:rsid w:val="00061F46"/>
    <w:rsid w:val="000649E6"/>
    <w:rsid w:val="00072B9E"/>
    <w:rsid w:val="00091ACE"/>
    <w:rsid w:val="00094417"/>
    <w:rsid w:val="000F3323"/>
    <w:rsid w:val="00167CAE"/>
    <w:rsid w:val="00184460"/>
    <w:rsid w:val="00186425"/>
    <w:rsid w:val="001C28F9"/>
    <w:rsid w:val="001F6C1B"/>
    <w:rsid w:val="00214962"/>
    <w:rsid w:val="002226A1"/>
    <w:rsid w:val="0024182E"/>
    <w:rsid w:val="00247DE3"/>
    <w:rsid w:val="002A4EB3"/>
    <w:rsid w:val="002B2D45"/>
    <w:rsid w:val="002C1F35"/>
    <w:rsid w:val="0032439E"/>
    <w:rsid w:val="003340C7"/>
    <w:rsid w:val="00395B78"/>
    <w:rsid w:val="003A15DC"/>
    <w:rsid w:val="003D77F6"/>
    <w:rsid w:val="003F7572"/>
    <w:rsid w:val="0041299F"/>
    <w:rsid w:val="00421543"/>
    <w:rsid w:val="004276E2"/>
    <w:rsid w:val="004330AC"/>
    <w:rsid w:val="00434805"/>
    <w:rsid w:val="0044648C"/>
    <w:rsid w:val="0045320B"/>
    <w:rsid w:val="00466992"/>
    <w:rsid w:val="0046756C"/>
    <w:rsid w:val="00474976"/>
    <w:rsid w:val="004917E6"/>
    <w:rsid w:val="004B39B7"/>
    <w:rsid w:val="004C4EB2"/>
    <w:rsid w:val="004C693D"/>
    <w:rsid w:val="0051649F"/>
    <w:rsid w:val="00524A41"/>
    <w:rsid w:val="005455E4"/>
    <w:rsid w:val="00552574"/>
    <w:rsid w:val="00594A69"/>
    <w:rsid w:val="005B15D6"/>
    <w:rsid w:val="005C3A9D"/>
    <w:rsid w:val="005C736A"/>
    <w:rsid w:val="005D4520"/>
    <w:rsid w:val="00601121"/>
    <w:rsid w:val="00623EB3"/>
    <w:rsid w:val="006370B7"/>
    <w:rsid w:val="006441BC"/>
    <w:rsid w:val="006520AB"/>
    <w:rsid w:val="00664151"/>
    <w:rsid w:val="006A3CDC"/>
    <w:rsid w:val="00762D9A"/>
    <w:rsid w:val="00783909"/>
    <w:rsid w:val="00794181"/>
    <w:rsid w:val="007E56E4"/>
    <w:rsid w:val="00817E23"/>
    <w:rsid w:val="0082297D"/>
    <w:rsid w:val="00885BE8"/>
    <w:rsid w:val="00886F16"/>
    <w:rsid w:val="008872E4"/>
    <w:rsid w:val="008A0874"/>
    <w:rsid w:val="00932D87"/>
    <w:rsid w:val="0096419C"/>
    <w:rsid w:val="00967C7F"/>
    <w:rsid w:val="00974789"/>
    <w:rsid w:val="009930C7"/>
    <w:rsid w:val="009975C2"/>
    <w:rsid w:val="009E3DFE"/>
    <w:rsid w:val="009E7FFB"/>
    <w:rsid w:val="009F551A"/>
    <w:rsid w:val="00A07724"/>
    <w:rsid w:val="00A10CDD"/>
    <w:rsid w:val="00A23ECC"/>
    <w:rsid w:val="00A733BA"/>
    <w:rsid w:val="00A7752E"/>
    <w:rsid w:val="00A7763F"/>
    <w:rsid w:val="00A96329"/>
    <w:rsid w:val="00AE3F9F"/>
    <w:rsid w:val="00B12BFC"/>
    <w:rsid w:val="00B138AD"/>
    <w:rsid w:val="00B158C4"/>
    <w:rsid w:val="00B252C2"/>
    <w:rsid w:val="00B323AD"/>
    <w:rsid w:val="00B45BC0"/>
    <w:rsid w:val="00B52788"/>
    <w:rsid w:val="00B53E1A"/>
    <w:rsid w:val="00B55EFD"/>
    <w:rsid w:val="00B57B65"/>
    <w:rsid w:val="00B91AAE"/>
    <w:rsid w:val="00BC4993"/>
    <w:rsid w:val="00BD2EA5"/>
    <w:rsid w:val="00BE0C89"/>
    <w:rsid w:val="00C166FC"/>
    <w:rsid w:val="00C33F19"/>
    <w:rsid w:val="00C76DBC"/>
    <w:rsid w:val="00CA4C66"/>
    <w:rsid w:val="00D11C71"/>
    <w:rsid w:val="00D83F3B"/>
    <w:rsid w:val="00DC1071"/>
    <w:rsid w:val="00DD29F3"/>
    <w:rsid w:val="00DE57A8"/>
    <w:rsid w:val="00DF3AA4"/>
    <w:rsid w:val="00E05E55"/>
    <w:rsid w:val="00E35873"/>
    <w:rsid w:val="00E5132A"/>
    <w:rsid w:val="00ED02BC"/>
    <w:rsid w:val="00F01AE2"/>
    <w:rsid w:val="00F20EFD"/>
    <w:rsid w:val="00F44D2A"/>
    <w:rsid w:val="00F60498"/>
    <w:rsid w:val="00F91CC7"/>
    <w:rsid w:val="00FB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BBDCA"/>
  <w15:docId w15:val="{DD21E9FE-9F2A-42E4-9035-969F30DE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2E"/>
    <w:rPr>
      <w:sz w:val="24"/>
      <w:szCs w:val="24"/>
    </w:rPr>
  </w:style>
  <w:style w:type="paragraph" w:styleId="Heading1">
    <w:name w:val="heading 1"/>
    <w:basedOn w:val="Normal"/>
    <w:next w:val="Normal"/>
    <w:qFormat/>
    <w:rsid w:val="00A7752E"/>
    <w:pPr>
      <w:keepNext/>
      <w:jc w:val="center"/>
      <w:outlineLvl w:val="0"/>
    </w:pPr>
    <w:rPr>
      <w:b/>
      <w:szCs w:val="20"/>
    </w:rPr>
  </w:style>
  <w:style w:type="paragraph" w:styleId="Heading2">
    <w:name w:val="heading 2"/>
    <w:basedOn w:val="Normal"/>
    <w:next w:val="Normal"/>
    <w:qFormat/>
    <w:rsid w:val="00A7752E"/>
    <w:pPr>
      <w:keepNext/>
      <w:outlineLvl w:val="1"/>
    </w:pPr>
    <w:rPr>
      <w:b/>
      <w:szCs w:val="20"/>
    </w:rPr>
  </w:style>
  <w:style w:type="paragraph" w:styleId="Heading3">
    <w:name w:val="heading 3"/>
    <w:basedOn w:val="Normal"/>
    <w:next w:val="Normal"/>
    <w:qFormat/>
    <w:rsid w:val="00A7752E"/>
    <w:pPr>
      <w:keepNext/>
      <w:jc w:val="both"/>
      <w:outlineLvl w:val="2"/>
    </w:pPr>
    <w:rPr>
      <w:b/>
      <w:i/>
      <w:sz w:val="28"/>
      <w:szCs w:val="20"/>
    </w:rPr>
  </w:style>
  <w:style w:type="paragraph" w:styleId="Heading4">
    <w:name w:val="heading 4"/>
    <w:basedOn w:val="Normal"/>
    <w:next w:val="Normal"/>
    <w:qFormat/>
    <w:rsid w:val="00A7752E"/>
    <w:pPr>
      <w:keepNext/>
      <w:outlineLvl w:val="3"/>
    </w:pPr>
    <w:rPr>
      <w:b/>
      <w:bCs/>
      <w:sz w:val="28"/>
    </w:rPr>
  </w:style>
  <w:style w:type="paragraph" w:styleId="Heading5">
    <w:name w:val="heading 5"/>
    <w:basedOn w:val="Normal"/>
    <w:next w:val="Normal"/>
    <w:qFormat/>
    <w:rsid w:val="00A7752E"/>
    <w:pPr>
      <w:keepNext/>
      <w:jc w:val="center"/>
      <w:outlineLvl w:val="4"/>
    </w:pPr>
    <w:rPr>
      <w:b/>
      <w:bCs/>
      <w:sz w:val="28"/>
      <w:szCs w:val="20"/>
    </w:rPr>
  </w:style>
  <w:style w:type="paragraph" w:styleId="Heading6">
    <w:name w:val="heading 6"/>
    <w:basedOn w:val="Normal"/>
    <w:next w:val="Normal"/>
    <w:qFormat/>
    <w:rsid w:val="00A7752E"/>
    <w:pPr>
      <w:keepNext/>
      <w:jc w:val="center"/>
      <w:outlineLvl w:val="5"/>
    </w:pPr>
    <w:rPr>
      <w:b/>
      <w:sz w:val="32"/>
    </w:rPr>
  </w:style>
  <w:style w:type="paragraph" w:styleId="Heading7">
    <w:name w:val="heading 7"/>
    <w:basedOn w:val="Normal"/>
    <w:next w:val="Normal"/>
    <w:qFormat/>
    <w:rsid w:val="00A7752E"/>
    <w:pPr>
      <w:keepNext/>
      <w:jc w:val="center"/>
      <w:outlineLvl w:val="6"/>
    </w:pPr>
    <w:rPr>
      <w:b/>
      <w:sz w:val="20"/>
    </w:rPr>
  </w:style>
  <w:style w:type="paragraph" w:styleId="Heading8">
    <w:name w:val="heading 8"/>
    <w:basedOn w:val="Normal"/>
    <w:next w:val="Normal"/>
    <w:qFormat/>
    <w:rsid w:val="00A7752E"/>
    <w:pPr>
      <w:keepNext/>
      <w:jc w:val="center"/>
      <w:outlineLvl w:val="7"/>
    </w:pPr>
    <w:rPr>
      <w:b/>
      <w:i/>
      <w:sz w:val="28"/>
    </w:rPr>
  </w:style>
  <w:style w:type="paragraph" w:styleId="Heading9">
    <w:name w:val="heading 9"/>
    <w:basedOn w:val="Normal"/>
    <w:next w:val="Normal"/>
    <w:qFormat/>
    <w:rsid w:val="00A7752E"/>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52E"/>
    <w:pPr>
      <w:jc w:val="center"/>
    </w:pPr>
    <w:rPr>
      <w:b/>
      <w:szCs w:val="20"/>
    </w:rPr>
  </w:style>
  <w:style w:type="paragraph" w:styleId="Footer">
    <w:name w:val="footer"/>
    <w:basedOn w:val="Normal"/>
    <w:semiHidden/>
    <w:rsid w:val="00A7752E"/>
    <w:pPr>
      <w:tabs>
        <w:tab w:val="center" w:pos="4320"/>
        <w:tab w:val="right" w:pos="8640"/>
      </w:tabs>
    </w:pPr>
    <w:rPr>
      <w:szCs w:val="20"/>
    </w:rPr>
  </w:style>
  <w:style w:type="character" w:styleId="PageNumber">
    <w:name w:val="page number"/>
    <w:basedOn w:val="DefaultParagraphFont"/>
    <w:semiHidden/>
    <w:rsid w:val="00A7752E"/>
  </w:style>
  <w:style w:type="paragraph" w:styleId="BodyText">
    <w:name w:val="Body Text"/>
    <w:basedOn w:val="Normal"/>
    <w:semiHidden/>
    <w:rsid w:val="00A7752E"/>
    <w:pPr>
      <w:jc w:val="both"/>
    </w:pPr>
    <w:rPr>
      <w:szCs w:val="20"/>
    </w:rPr>
  </w:style>
  <w:style w:type="paragraph" w:styleId="BodyTextIndent">
    <w:name w:val="Body Text Indent"/>
    <w:basedOn w:val="Normal"/>
    <w:semiHidden/>
    <w:rsid w:val="00A7752E"/>
    <w:pPr>
      <w:ind w:left="360"/>
      <w:jc w:val="both"/>
    </w:pPr>
  </w:style>
  <w:style w:type="paragraph" w:styleId="Header">
    <w:name w:val="header"/>
    <w:basedOn w:val="Normal"/>
    <w:semiHidden/>
    <w:rsid w:val="00A7752E"/>
    <w:pPr>
      <w:tabs>
        <w:tab w:val="center" w:pos="4320"/>
        <w:tab w:val="right" w:pos="8640"/>
      </w:tabs>
    </w:pPr>
  </w:style>
  <w:style w:type="character" w:styleId="Hyperlink">
    <w:name w:val="Hyperlink"/>
    <w:basedOn w:val="DefaultParagraphFont"/>
    <w:uiPriority w:val="99"/>
    <w:rsid w:val="00A7752E"/>
    <w:rPr>
      <w:color w:val="0000FF"/>
      <w:u w:val="single"/>
    </w:rPr>
  </w:style>
  <w:style w:type="paragraph" w:styleId="BalloonText">
    <w:name w:val="Balloon Text"/>
    <w:basedOn w:val="Normal"/>
    <w:link w:val="BalloonTextChar"/>
    <w:uiPriority w:val="99"/>
    <w:semiHidden/>
    <w:unhideWhenUsed/>
    <w:rsid w:val="00072B9E"/>
    <w:rPr>
      <w:rFonts w:ascii="Tahoma" w:hAnsi="Tahoma" w:cs="Tahoma"/>
      <w:sz w:val="16"/>
      <w:szCs w:val="16"/>
    </w:rPr>
  </w:style>
  <w:style w:type="character" w:customStyle="1" w:styleId="BalloonTextChar">
    <w:name w:val="Balloon Text Char"/>
    <w:basedOn w:val="DefaultParagraphFont"/>
    <w:link w:val="BalloonText"/>
    <w:uiPriority w:val="99"/>
    <w:semiHidden/>
    <w:rsid w:val="00072B9E"/>
    <w:rPr>
      <w:rFonts w:ascii="Tahoma" w:hAnsi="Tahoma" w:cs="Tahoma"/>
      <w:sz w:val="16"/>
      <w:szCs w:val="16"/>
    </w:rPr>
  </w:style>
  <w:style w:type="paragraph" w:styleId="ListParagraph">
    <w:name w:val="List Paragraph"/>
    <w:basedOn w:val="Normal"/>
    <w:uiPriority w:val="34"/>
    <w:qFormat/>
    <w:rsid w:val="00594A69"/>
    <w:pPr>
      <w:ind w:left="720"/>
      <w:contextualSpacing/>
    </w:pPr>
  </w:style>
  <w:style w:type="paragraph" w:styleId="FootnoteText">
    <w:name w:val="footnote text"/>
    <w:basedOn w:val="Normal"/>
    <w:link w:val="FootnoteTextChar"/>
    <w:uiPriority w:val="99"/>
    <w:semiHidden/>
    <w:unhideWhenUsed/>
    <w:rsid w:val="006370B7"/>
    <w:rPr>
      <w:sz w:val="20"/>
      <w:szCs w:val="20"/>
    </w:rPr>
  </w:style>
  <w:style w:type="character" w:customStyle="1" w:styleId="FootnoteTextChar">
    <w:name w:val="Footnote Text Char"/>
    <w:basedOn w:val="DefaultParagraphFont"/>
    <w:link w:val="FootnoteText"/>
    <w:uiPriority w:val="99"/>
    <w:semiHidden/>
    <w:rsid w:val="006370B7"/>
  </w:style>
  <w:style w:type="character" w:styleId="FootnoteReference">
    <w:name w:val="footnote reference"/>
    <w:basedOn w:val="DefaultParagraphFont"/>
    <w:uiPriority w:val="99"/>
    <w:semiHidden/>
    <w:unhideWhenUsed/>
    <w:rsid w:val="006370B7"/>
    <w:rPr>
      <w:vertAlign w:val="superscript"/>
    </w:rPr>
  </w:style>
  <w:style w:type="paragraph" w:styleId="NormalWeb">
    <w:name w:val="Normal (Web)"/>
    <w:basedOn w:val="Normal"/>
    <w:uiPriority w:val="99"/>
    <w:unhideWhenUsed/>
    <w:rsid w:val="006520AB"/>
    <w:pPr>
      <w:spacing w:before="100" w:beforeAutospacing="1" w:after="100" w:afterAutospacing="1"/>
    </w:pPr>
  </w:style>
  <w:style w:type="character" w:styleId="CommentReference">
    <w:name w:val="annotation reference"/>
    <w:basedOn w:val="DefaultParagraphFont"/>
    <w:uiPriority w:val="99"/>
    <w:semiHidden/>
    <w:unhideWhenUsed/>
    <w:rsid w:val="00167CAE"/>
    <w:rPr>
      <w:sz w:val="16"/>
      <w:szCs w:val="16"/>
    </w:rPr>
  </w:style>
  <w:style w:type="paragraph" w:styleId="CommentText">
    <w:name w:val="annotation text"/>
    <w:basedOn w:val="Normal"/>
    <w:link w:val="CommentTextChar"/>
    <w:uiPriority w:val="99"/>
    <w:semiHidden/>
    <w:unhideWhenUsed/>
    <w:rsid w:val="00167CAE"/>
    <w:rPr>
      <w:sz w:val="20"/>
      <w:szCs w:val="20"/>
    </w:rPr>
  </w:style>
  <w:style w:type="character" w:customStyle="1" w:styleId="CommentTextChar">
    <w:name w:val="Comment Text Char"/>
    <w:basedOn w:val="DefaultParagraphFont"/>
    <w:link w:val="CommentText"/>
    <w:uiPriority w:val="99"/>
    <w:semiHidden/>
    <w:rsid w:val="00167CAE"/>
  </w:style>
  <w:style w:type="paragraph" w:styleId="CommentSubject">
    <w:name w:val="annotation subject"/>
    <w:basedOn w:val="CommentText"/>
    <w:next w:val="CommentText"/>
    <w:link w:val="CommentSubjectChar"/>
    <w:uiPriority w:val="99"/>
    <w:semiHidden/>
    <w:unhideWhenUsed/>
    <w:rsid w:val="00167CAE"/>
    <w:rPr>
      <w:b/>
      <w:bCs/>
    </w:rPr>
  </w:style>
  <w:style w:type="character" w:customStyle="1" w:styleId="CommentSubjectChar">
    <w:name w:val="Comment Subject Char"/>
    <w:basedOn w:val="CommentTextChar"/>
    <w:link w:val="CommentSubject"/>
    <w:uiPriority w:val="99"/>
    <w:semiHidden/>
    <w:rsid w:val="00167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ock@ucc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ock@ucc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D23D3-9DA3-489A-BC6B-4D6DD9C4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15125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N.C.E.E.</Company>
  <LinksUpToDate>false</LinksUpToDate>
  <CharactersWithSpaces>17673</CharactersWithSpaces>
  <SharedDoc>false</SharedDoc>
  <HLinks>
    <vt:vector size="12" baseType="variant">
      <vt:variant>
        <vt:i4>4194403</vt:i4>
      </vt:variant>
      <vt:variant>
        <vt:i4>6</vt:i4>
      </vt:variant>
      <vt:variant>
        <vt:i4>0</vt:i4>
      </vt:variant>
      <vt:variant>
        <vt:i4>5</vt:i4>
      </vt:variant>
      <vt:variant>
        <vt:lpwstr>mailto:kellym@ccee.net</vt:lpwstr>
      </vt:variant>
      <vt:variant>
        <vt:lpwstr/>
      </vt:variant>
      <vt:variant>
        <vt:i4>5832816</vt:i4>
      </vt:variant>
      <vt:variant>
        <vt:i4>3</vt:i4>
      </vt:variant>
      <vt:variant>
        <vt:i4>0</vt:i4>
      </vt:variant>
      <vt:variant>
        <vt:i4>5</vt:i4>
      </vt:variant>
      <vt:variant>
        <vt:lpwstr>mailto:jbrock@uccs.edu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N.C.E.E.</dc:creator>
  <cp:lastModifiedBy>Claudia Utley</cp:lastModifiedBy>
  <cp:revision>2</cp:revision>
  <cp:lastPrinted>2014-11-19T16:00:00Z</cp:lastPrinted>
  <dcterms:created xsi:type="dcterms:W3CDTF">2014-11-19T16:01:00Z</dcterms:created>
  <dcterms:modified xsi:type="dcterms:W3CDTF">2014-11-19T16:01:00Z</dcterms:modified>
</cp:coreProperties>
</file>